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DF8" w:rsidRPr="00B74DF8" w:rsidRDefault="00B74DF8" w:rsidP="00B74DF8">
      <w:pPr>
        <w:shd w:val="clear" w:color="auto" w:fill="FFFFFF"/>
        <w:spacing w:after="0"/>
        <w:ind w:right="1"/>
        <w:jc w:val="center"/>
        <w:rPr>
          <w:rFonts w:ascii="Times New Roman" w:hAnsi="Times New Roman"/>
          <w:color w:val="000000"/>
          <w:spacing w:val="-10"/>
          <w:sz w:val="28"/>
          <w:szCs w:val="28"/>
        </w:rPr>
      </w:pPr>
      <w:r w:rsidRPr="00B74DF8">
        <w:rPr>
          <w:rFonts w:ascii="Times New Roman" w:hAnsi="Times New Roman"/>
          <w:color w:val="000000"/>
          <w:spacing w:val="-10"/>
          <w:sz w:val="28"/>
          <w:szCs w:val="28"/>
        </w:rPr>
        <w:t>Российская Федерация</w:t>
      </w:r>
    </w:p>
    <w:p w:rsidR="00B74DF8" w:rsidRPr="00B74DF8" w:rsidRDefault="00B74DF8" w:rsidP="00B74DF8">
      <w:pPr>
        <w:shd w:val="clear" w:color="auto" w:fill="FFFFFF"/>
        <w:spacing w:after="0"/>
        <w:ind w:right="1"/>
        <w:jc w:val="center"/>
        <w:rPr>
          <w:rFonts w:ascii="Times New Roman" w:hAnsi="Times New Roman"/>
          <w:color w:val="000000"/>
          <w:spacing w:val="-10"/>
          <w:sz w:val="28"/>
          <w:szCs w:val="28"/>
        </w:rPr>
      </w:pPr>
      <w:r w:rsidRPr="00B74DF8">
        <w:rPr>
          <w:rFonts w:ascii="Times New Roman" w:hAnsi="Times New Roman"/>
          <w:color w:val="000000"/>
          <w:spacing w:val="-10"/>
          <w:sz w:val="28"/>
          <w:szCs w:val="28"/>
        </w:rPr>
        <w:t>Иркутская область</w:t>
      </w:r>
    </w:p>
    <w:p w:rsidR="00B74DF8" w:rsidRPr="00B74DF8" w:rsidRDefault="00B74DF8" w:rsidP="00B74DF8">
      <w:pPr>
        <w:shd w:val="clear" w:color="auto" w:fill="FFFFFF"/>
        <w:spacing w:after="0" w:line="300" w:lineRule="exact"/>
        <w:ind w:right="1"/>
        <w:jc w:val="center"/>
        <w:rPr>
          <w:rFonts w:ascii="Times New Roman" w:hAnsi="Times New Roman"/>
          <w:color w:val="000000"/>
          <w:spacing w:val="-2"/>
          <w:sz w:val="28"/>
          <w:szCs w:val="28"/>
        </w:rPr>
      </w:pPr>
      <w:proofErr w:type="spellStart"/>
      <w:r w:rsidRPr="00B74DF8">
        <w:rPr>
          <w:rFonts w:ascii="Times New Roman" w:hAnsi="Times New Roman"/>
          <w:color w:val="000000"/>
          <w:spacing w:val="-2"/>
          <w:sz w:val="28"/>
          <w:szCs w:val="28"/>
        </w:rPr>
        <w:t>Усольское</w:t>
      </w:r>
      <w:proofErr w:type="spellEnd"/>
      <w:r w:rsidRPr="00B74DF8">
        <w:rPr>
          <w:rFonts w:ascii="Times New Roman" w:hAnsi="Times New Roman"/>
          <w:color w:val="000000"/>
          <w:spacing w:val="-2"/>
          <w:sz w:val="28"/>
          <w:szCs w:val="28"/>
        </w:rPr>
        <w:t xml:space="preserve"> районное муниципальное образование</w:t>
      </w:r>
    </w:p>
    <w:p w:rsidR="00B74DF8" w:rsidRPr="00B74DF8" w:rsidRDefault="00B74DF8" w:rsidP="00B74DF8">
      <w:pPr>
        <w:shd w:val="clear" w:color="auto" w:fill="FFFFFF"/>
        <w:spacing w:after="0" w:line="300" w:lineRule="exact"/>
        <w:ind w:right="1"/>
        <w:jc w:val="center"/>
        <w:rPr>
          <w:rFonts w:ascii="Times New Roman" w:hAnsi="Times New Roman"/>
          <w:b/>
          <w:color w:val="000000"/>
          <w:sz w:val="28"/>
          <w:szCs w:val="28"/>
        </w:rPr>
      </w:pPr>
      <w:r w:rsidRPr="00B74DF8">
        <w:rPr>
          <w:rFonts w:ascii="Times New Roman" w:hAnsi="Times New Roman"/>
          <w:b/>
          <w:color w:val="000000"/>
          <w:sz w:val="28"/>
          <w:szCs w:val="28"/>
        </w:rPr>
        <w:t xml:space="preserve">ДУМА </w:t>
      </w:r>
    </w:p>
    <w:p w:rsidR="00B74DF8" w:rsidRPr="00B74DF8" w:rsidRDefault="00B74DF8" w:rsidP="00B74DF8">
      <w:pPr>
        <w:shd w:val="clear" w:color="auto" w:fill="FFFFFF"/>
        <w:spacing w:after="0" w:line="300" w:lineRule="exact"/>
        <w:ind w:right="1"/>
        <w:jc w:val="center"/>
        <w:rPr>
          <w:rFonts w:ascii="Times New Roman" w:hAnsi="Times New Roman"/>
          <w:color w:val="000000"/>
          <w:spacing w:val="-2"/>
          <w:sz w:val="28"/>
          <w:szCs w:val="28"/>
        </w:rPr>
      </w:pPr>
      <w:r w:rsidRPr="00B74DF8">
        <w:rPr>
          <w:rFonts w:ascii="Times New Roman" w:hAnsi="Times New Roman"/>
          <w:color w:val="000000"/>
          <w:spacing w:val="-2"/>
          <w:sz w:val="28"/>
          <w:szCs w:val="28"/>
          <w:lang w:val="en-US"/>
        </w:rPr>
        <w:t>C</w:t>
      </w:r>
      <w:proofErr w:type="spellStart"/>
      <w:r w:rsidRPr="00B74DF8">
        <w:rPr>
          <w:rFonts w:ascii="Times New Roman" w:hAnsi="Times New Roman"/>
          <w:color w:val="000000"/>
          <w:spacing w:val="-2"/>
          <w:sz w:val="28"/>
          <w:szCs w:val="28"/>
        </w:rPr>
        <w:t>ельского</w:t>
      </w:r>
      <w:proofErr w:type="spellEnd"/>
      <w:r w:rsidRPr="00B74DF8">
        <w:rPr>
          <w:rFonts w:ascii="Times New Roman" w:hAnsi="Times New Roman"/>
          <w:color w:val="000000"/>
          <w:spacing w:val="-2"/>
          <w:sz w:val="28"/>
          <w:szCs w:val="28"/>
        </w:rPr>
        <w:t xml:space="preserve"> поселения</w:t>
      </w:r>
    </w:p>
    <w:p w:rsidR="00B74DF8" w:rsidRDefault="00B74DF8" w:rsidP="00B74DF8">
      <w:pPr>
        <w:shd w:val="clear" w:color="auto" w:fill="FFFFFF"/>
        <w:spacing w:after="0" w:line="300" w:lineRule="exact"/>
        <w:ind w:right="1"/>
        <w:jc w:val="center"/>
        <w:rPr>
          <w:rFonts w:ascii="Times New Roman" w:hAnsi="Times New Roman"/>
          <w:color w:val="000000"/>
          <w:spacing w:val="-2"/>
          <w:sz w:val="28"/>
          <w:szCs w:val="28"/>
          <w:lang w:val="en-US"/>
        </w:rPr>
      </w:pPr>
      <w:r w:rsidRPr="00B74DF8">
        <w:rPr>
          <w:rFonts w:ascii="Times New Roman" w:hAnsi="Times New Roman"/>
          <w:color w:val="000000"/>
          <w:spacing w:val="-2"/>
          <w:sz w:val="28"/>
          <w:szCs w:val="28"/>
        </w:rPr>
        <w:t>Раздольинского муниципального образования</w:t>
      </w:r>
    </w:p>
    <w:p w:rsidR="00B74DF8" w:rsidRPr="00B74DF8" w:rsidRDefault="00B74DF8" w:rsidP="00B74DF8">
      <w:pPr>
        <w:shd w:val="clear" w:color="auto" w:fill="FFFFFF"/>
        <w:spacing w:after="0" w:line="300" w:lineRule="exact"/>
        <w:ind w:right="1"/>
        <w:jc w:val="center"/>
        <w:rPr>
          <w:rFonts w:ascii="Times New Roman" w:hAnsi="Times New Roman"/>
          <w:color w:val="000000"/>
          <w:spacing w:val="-2"/>
          <w:sz w:val="28"/>
          <w:szCs w:val="28"/>
          <w:lang w:val="en-US"/>
        </w:rPr>
      </w:pPr>
    </w:p>
    <w:p w:rsidR="00B74DF8" w:rsidRPr="00B74DF8" w:rsidRDefault="00B74DF8" w:rsidP="00B74DF8">
      <w:pPr>
        <w:shd w:val="clear" w:color="auto" w:fill="FFFFFF"/>
        <w:spacing w:line="300" w:lineRule="exact"/>
        <w:ind w:right="1"/>
        <w:jc w:val="center"/>
        <w:rPr>
          <w:rFonts w:ascii="Times New Roman" w:hAnsi="Times New Roman"/>
          <w:b/>
          <w:color w:val="000000"/>
          <w:spacing w:val="-2"/>
          <w:sz w:val="28"/>
          <w:szCs w:val="28"/>
        </w:rPr>
      </w:pPr>
      <w:proofErr w:type="gramStart"/>
      <w:r w:rsidRPr="00B74DF8">
        <w:rPr>
          <w:rFonts w:ascii="Times New Roman" w:hAnsi="Times New Roman"/>
          <w:b/>
          <w:bCs/>
          <w:color w:val="000000"/>
          <w:spacing w:val="-9"/>
          <w:w w:val="130"/>
          <w:sz w:val="28"/>
          <w:szCs w:val="28"/>
        </w:rPr>
        <w:t>Р</w:t>
      </w:r>
      <w:proofErr w:type="gramEnd"/>
      <w:r w:rsidRPr="00B74DF8">
        <w:rPr>
          <w:rFonts w:ascii="Times New Roman" w:hAnsi="Times New Roman"/>
          <w:b/>
          <w:bCs/>
          <w:color w:val="000000"/>
          <w:spacing w:val="-9"/>
          <w:w w:val="130"/>
          <w:sz w:val="28"/>
          <w:szCs w:val="28"/>
        </w:rPr>
        <w:t xml:space="preserve"> Е Ш Е Н И Я</w:t>
      </w:r>
    </w:p>
    <w:p w:rsidR="00B74DF8" w:rsidRPr="00B74DF8" w:rsidRDefault="00B74DF8" w:rsidP="00B74DF8">
      <w:pPr>
        <w:shd w:val="clear" w:color="auto" w:fill="FFFFFF"/>
        <w:tabs>
          <w:tab w:val="left" w:pos="851"/>
          <w:tab w:val="left" w:pos="9923"/>
        </w:tabs>
        <w:spacing w:before="269"/>
        <w:ind w:left="4253" w:right="1" w:hanging="4253"/>
        <w:rPr>
          <w:rFonts w:ascii="Times New Roman" w:hAnsi="Times New Roman"/>
          <w:color w:val="000000"/>
          <w:sz w:val="28"/>
          <w:szCs w:val="28"/>
        </w:rPr>
      </w:pPr>
      <w:r w:rsidRPr="00B74DF8">
        <w:rPr>
          <w:rFonts w:ascii="Times New Roman" w:hAnsi="Times New Roman"/>
          <w:color w:val="000000"/>
          <w:spacing w:val="-9"/>
          <w:sz w:val="28"/>
          <w:szCs w:val="28"/>
        </w:rPr>
        <w:t xml:space="preserve"> От 27 марта 2014 года                                                                   </w:t>
      </w:r>
      <w:r>
        <w:rPr>
          <w:rFonts w:ascii="Times New Roman" w:hAnsi="Times New Roman"/>
          <w:color w:val="000000"/>
          <w:spacing w:val="-9"/>
          <w:sz w:val="28"/>
          <w:szCs w:val="28"/>
        </w:rPr>
        <w:t xml:space="preserve">                               </w:t>
      </w:r>
      <w:r w:rsidRPr="00B74DF8">
        <w:rPr>
          <w:rFonts w:ascii="Times New Roman" w:hAnsi="Times New Roman"/>
          <w:color w:val="000000"/>
          <w:spacing w:val="-9"/>
          <w:sz w:val="28"/>
          <w:szCs w:val="28"/>
        </w:rPr>
        <w:t xml:space="preserve">  </w:t>
      </w:r>
      <w:r w:rsidRPr="00B74DF8">
        <w:rPr>
          <w:rFonts w:ascii="Times New Roman" w:hAnsi="Times New Roman"/>
          <w:color w:val="000000"/>
          <w:sz w:val="28"/>
          <w:szCs w:val="28"/>
        </w:rPr>
        <w:t xml:space="preserve">№ 67                                                                                                                              </w:t>
      </w:r>
    </w:p>
    <w:p w:rsidR="00B74DF8" w:rsidRPr="00B74DF8" w:rsidRDefault="00B74DF8" w:rsidP="00B74DF8">
      <w:pPr>
        <w:shd w:val="clear" w:color="auto" w:fill="FFFFFF"/>
        <w:tabs>
          <w:tab w:val="left" w:pos="851"/>
          <w:tab w:val="left" w:pos="9923"/>
        </w:tabs>
        <w:spacing w:before="269"/>
        <w:ind w:left="4253" w:right="1" w:hanging="4253"/>
        <w:jc w:val="center"/>
        <w:rPr>
          <w:rFonts w:ascii="Times New Roman" w:hAnsi="Times New Roman"/>
          <w:color w:val="000000"/>
          <w:sz w:val="28"/>
          <w:szCs w:val="28"/>
        </w:rPr>
      </w:pPr>
      <w:r w:rsidRPr="00B74DF8">
        <w:rPr>
          <w:rFonts w:ascii="Times New Roman" w:hAnsi="Times New Roman"/>
          <w:color w:val="000000"/>
          <w:sz w:val="28"/>
          <w:szCs w:val="28"/>
        </w:rPr>
        <w:t>п. Раздолье</w:t>
      </w:r>
    </w:p>
    <w:p w:rsidR="00B74DF8" w:rsidRPr="00B74DF8" w:rsidRDefault="00B74DF8" w:rsidP="00B74DF8">
      <w:pPr>
        <w:jc w:val="center"/>
        <w:rPr>
          <w:rFonts w:ascii="Times New Roman" w:hAnsi="Times New Roman"/>
          <w:b/>
          <w:sz w:val="28"/>
          <w:szCs w:val="28"/>
        </w:rPr>
      </w:pPr>
      <w:r w:rsidRPr="00B74DF8">
        <w:rPr>
          <w:rFonts w:ascii="Times New Roman" w:hAnsi="Times New Roman"/>
          <w:b/>
          <w:sz w:val="28"/>
          <w:szCs w:val="28"/>
        </w:rPr>
        <w:t xml:space="preserve">Об исполнении бюджета сельского поселения Раздольинского муниципального образования за  2013 год                          </w:t>
      </w:r>
    </w:p>
    <w:p w:rsidR="00B74DF8" w:rsidRPr="00B74DF8" w:rsidRDefault="00B74DF8" w:rsidP="00B74DF8">
      <w:pPr>
        <w:ind w:firstLine="567"/>
        <w:jc w:val="both"/>
        <w:rPr>
          <w:rFonts w:ascii="Times New Roman" w:hAnsi="Times New Roman"/>
          <w:sz w:val="28"/>
          <w:szCs w:val="28"/>
        </w:rPr>
      </w:pPr>
      <w:r w:rsidRPr="00B74DF8">
        <w:rPr>
          <w:rFonts w:ascii="Times New Roman" w:hAnsi="Times New Roman"/>
          <w:sz w:val="28"/>
          <w:szCs w:val="28"/>
        </w:rPr>
        <w:t>Заслушав и обсудив информацию  специалиста администрации по финансово-бюджетной политике сельского поселения Раздольинского муниципального образования  Скрипченко Е.В. «Об исполнении бюджета сельского поселения Раздольинского муниципального образования за 2013год», руководствуясь ст.46 Устава сельского поселения Раздольинского муниципального образования, Дума сельского поселения Раздольинского  муниципального образования РЕШИЛА:</w:t>
      </w:r>
    </w:p>
    <w:p w:rsidR="00B74DF8" w:rsidRPr="00B74DF8" w:rsidRDefault="00B74DF8" w:rsidP="00B74DF8">
      <w:pPr>
        <w:spacing w:after="0" w:line="240" w:lineRule="auto"/>
        <w:ind w:firstLine="567"/>
        <w:jc w:val="both"/>
        <w:rPr>
          <w:rFonts w:ascii="Times New Roman" w:hAnsi="Times New Roman"/>
          <w:sz w:val="28"/>
          <w:szCs w:val="28"/>
        </w:rPr>
      </w:pPr>
      <w:r w:rsidRPr="00B74DF8">
        <w:rPr>
          <w:rFonts w:ascii="Times New Roman" w:hAnsi="Times New Roman"/>
          <w:sz w:val="28"/>
          <w:szCs w:val="28"/>
        </w:rPr>
        <w:t xml:space="preserve">1. Утвердить исполнение бюджета сельского поселения Раздольинского     муниципального образования  за  2013 год: </w:t>
      </w:r>
    </w:p>
    <w:p w:rsidR="00B74DF8" w:rsidRPr="00B74DF8" w:rsidRDefault="00B74DF8" w:rsidP="00B74DF8">
      <w:pPr>
        <w:spacing w:after="0" w:line="240" w:lineRule="auto"/>
        <w:ind w:firstLine="567"/>
        <w:jc w:val="both"/>
        <w:rPr>
          <w:rFonts w:ascii="Times New Roman" w:hAnsi="Times New Roman"/>
          <w:sz w:val="28"/>
          <w:szCs w:val="28"/>
        </w:rPr>
      </w:pPr>
    </w:p>
    <w:p w:rsidR="00B74DF8" w:rsidRPr="00B74DF8" w:rsidRDefault="00B74DF8" w:rsidP="00B74DF8">
      <w:pPr>
        <w:ind w:firstLine="567"/>
        <w:jc w:val="both"/>
        <w:rPr>
          <w:rFonts w:ascii="Times New Roman" w:hAnsi="Times New Roman"/>
          <w:sz w:val="28"/>
          <w:szCs w:val="28"/>
        </w:rPr>
      </w:pPr>
      <w:r w:rsidRPr="00B74DF8">
        <w:rPr>
          <w:rFonts w:ascii="Times New Roman" w:hAnsi="Times New Roman"/>
          <w:sz w:val="28"/>
          <w:szCs w:val="28"/>
        </w:rPr>
        <w:t>- по доходам  в сумме 11 026 010,56 рублей (приложение№1);</w:t>
      </w:r>
    </w:p>
    <w:p w:rsidR="00B74DF8" w:rsidRPr="00B74DF8" w:rsidRDefault="00B74DF8" w:rsidP="00B74DF8">
      <w:pPr>
        <w:ind w:firstLine="567"/>
        <w:rPr>
          <w:rFonts w:ascii="Times New Roman" w:hAnsi="Times New Roman"/>
          <w:sz w:val="28"/>
          <w:szCs w:val="28"/>
        </w:rPr>
      </w:pPr>
      <w:r w:rsidRPr="00B74DF8">
        <w:rPr>
          <w:rFonts w:ascii="Times New Roman" w:hAnsi="Times New Roman"/>
          <w:sz w:val="28"/>
          <w:szCs w:val="28"/>
        </w:rPr>
        <w:t>- по расходам  в сумме  10 932 262,03 рублей (приложение №2), в том числе    по муниципальным программам в сумме 668 754,0  (приложение №3);</w:t>
      </w:r>
    </w:p>
    <w:p w:rsidR="00B74DF8" w:rsidRPr="00B74DF8" w:rsidRDefault="00B74DF8" w:rsidP="00B74DF8">
      <w:pPr>
        <w:ind w:firstLine="567"/>
        <w:jc w:val="both"/>
        <w:rPr>
          <w:rFonts w:ascii="Times New Roman" w:hAnsi="Times New Roman"/>
          <w:sz w:val="28"/>
          <w:szCs w:val="28"/>
        </w:rPr>
      </w:pPr>
      <w:r w:rsidRPr="00B74DF8">
        <w:rPr>
          <w:rFonts w:ascii="Times New Roman" w:hAnsi="Times New Roman"/>
          <w:sz w:val="28"/>
          <w:szCs w:val="28"/>
        </w:rPr>
        <w:t>-  с профицитом бюджета в сумме  93 748,53 рублей (приложение №4).</w:t>
      </w:r>
    </w:p>
    <w:p w:rsidR="00B74DF8" w:rsidRPr="00B74DF8" w:rsidRDefault="00B74DF8" w:rsidP="00B74DF8">
      <w:pPr>
        <w:spacing w:after="0" w:line="240" w:lineRule="auto"/>
        <w:ind w:firstLine="567"/>
        <w:jc w:val="both"/>
        <w:rPr>
          <w:rFonts w:ascii="Times New Roman" w:hAnsi="Times New Roman"/>
          <w:sz w:val="28"/>
          <w:szCs w:val="28"/>
        </w:rPr>
      </w:pPr>
      <w:r w:rsidRPr="00B74DF8">
        <w:rPr>
          <w:rFonts w:ascii="Times New Roman" w:hAnsi="Times New Roman"/>
          <w:sz w:val="28"/>
          <w:szCs w:val="28"/>
        </w:rPr>
        <w:t>2. Настоящее решение опубликовать в газете «Раздольинский информационный вестник» и на официальном сайте администрации сельского поселения  Раздольинского муниципального образования.</w:t>
      </w:r>
    </w:p>
    <w:p w:rsidR="00B74DF8" w:rsidRPr="00B74DF8" w:rsidRDefault="00B74DF8" w:rsidP="00B74DF8">
      <w:pPr>
        <w:spacing w:after="0" w:line="240" w:lineRule="auto"/>
        <w:ind w:firstLine="567"/>
        <w:jc w:val="both"/>
        <w:rPr>
          <w:rFonts w:ascii="Times New Roman" w:hAnsi="Times New Roman"/>
          <w:sz w:val="28"/>
          <w:szCs w:val="28"/>
        </w:rPr>
      </w:pPr>
    </w:p>
    <w:p w:rsidR="00B74DF8" w:rsidRPr="00B74DF8" w:rsidRDefault="00B74DF8" w:rsidP="00B74DF8">
      <w:pPr>
        <w:spacing w:after="0" w:line="240" w:lineRule="auto"/>
        <w:ind w:firstLine="567"/>
        <w:jc w:val="both"/>
        <w:rPr>
          <w:rFonts w:ascii="Times New Roman" w:hAnsi="Times New Roman"/>
          <w:sz w:val="28"/>
          <w:szCs w:val="28"/>
        </w:rPr>
      </w:pPr>
    </w:p>
    <w:p w:rsidR="00B74DF8" w:rsidRPr="00B74DF8" w:rsidRDefault="00B74DF8" w:rsidP="00B74DF8">
      <w:pPr>
        <w:spacing w:after="0" w:line="240" w:lineRule="auto"/>
        <w:ind w:firstLine="567"/>
        <w:jc w:val="both"/>
        <w:rPr>
          <w:rFonts w:ascii="Times New Roman" w:hAnsi="Times New Roman"/>
          <w:sz w:val="28"/>
          <w:szCs w:val="28"/>
        </w:rPr>
      </w:pPr>
    </w:p>
    <w:p w:rsidR="00B74DF8" w:rsidRPr="00B74DF8" w:rsidRDefault="00B74DF8" w:rsidP="00B74DF8">
      <w:pPr>
        <w:spacing w:after="0"/>
        <w:rPr>
          <w:rFonts w:ascii="Times New Roman" w:hAnsi="Times New Roman"/>
          <w:sz w:val="28"/>
          <w:szCs w:val="28"/>
        </w:rPr>
      </w:pPr>
      <w:r w:rsidRPr="00B74DF8">
        <w:rPr>
          <w:rFonts w:ascii="Times New Roman" w:hAnsi="Times New Roman"/>
          <w:sz w:val="28"/>
          <w:szCs w:val="28"/>
        </w:rPr>
        <w:t>Глава сельского поселения</w:t>
      </w:r>
    </w:p>
    <w:p w:rsidR="00B74DF8" w:rsidRPr="00B74DF8" w:rsidRDefault="00B74DF8" w:rsidP="00B74DF8">
      <w:pPr>
        <w:spacing w:after="0"/>
        <w:rPr>
          <w:rFonts w:ascii="Times New Roman" w:hAnsi="Times New Roman"/>
          <w:sz w:val="28"/>
          <w:szCs w:val="28"/>
        </w:rPr>
      </w:pPr>
      <w:r w:rsidRPr="00B74DF8">
        <w:rPr>
          <w:rFonts w:ascii="Times New Roman" w:hAnsi="Times New Roman"/>
          <w:sz w:val="28"/>
          <w:szCs w:val="28"/>
        </w:rPr>
        <w:t>Раздольинского</w:t>
      </w:r>
    </w:p>
    <w:p w:rsidR="00B74DF8" w:rsidRPr="00B74DF8" w:rsidRDefault="00B74DF8" w:rsidP="00B74DF8">
      <w:pPr>
        <w:spacing w:after="0"/>
        <w:rPr>
          <w:rFonts w:ascii="Times New Roman" w:hAnsi="Times New Roman"/>
          <w:sz w:val="28"/>
          <w:szCs w:val="28"/>
        </w:rPr>
      </w:pPr>
      <w:r w:rsidRPr="00B74DF8">
        <w:rPr>
          <w:rFonts w:ascii="Times New Roman" w:hAnsi="Times New Roman"/>
          <w:sz w:val="28"/>
          <w:szCs w:val="28"/>
        </w:rPr>
        <w:t xml:space="preserve">муниципального образования       </w:t>
      </w:r>
      <w:r w:rsidR="00574F3B">
        <w:rPr>
          <w:rFonts w:ascii="Times New Roman" w:hAnsi="Times New Roman"/>
          <w:sz w:val="28"/>
          <w:szCs w:val="28"/>
        </w:rPr>
        <w:t xml:space="preserve">                                          </w:t>
      </w:r>
      <w:r w:rsidRPr="00B74DF8">
        <w:rPr>
          <w:rFonts w:ascii="Times New Roman" w:hAnsi="Times New Roman"/>
          <w:sz w:val="28"/>
          <w:szCs w:val="28"/>
        </w:rPr>
        <w:t xml:space="preserve">     С.И. Добрынин.</w:t>
      </w:r>
    </w:p>
    <w:p w:rsidR="00B74DF8" w:rsidRPr="00B74DF8" w:rsidRDefault="00B74DF8" w:rsidP="00B74DF8">
      <w:pPr>
        <w:spacing w:after="0"/>
        <w:rPr>
          <w:rFonts w:ascii="Times New Roman" w:hAnsi="Times New Roman"/>
          <w:color w:val="000000"/>
          <w:sz w:val="28"/>
          <w:szCs w:val="28"/>
        </w:rPr>
      </w:pPr>
    </w:p>
    <w:p w:rsidR="00B74DF8" w:rsidRPr="00B74DF8" w:rsidRDefault="00B74DF8" w:rsidP="00B74DF8">
      <w:pPr>
        <w:spacing w:after="0"/>
        <w:rPr>
          <w:rFonts w:ascii="Times New Roman" w:hAnsi="Times New Roman"/>
          <w:color w:val="000000"/>
          <w:sz w:val="28"/>
          <w:szCs w:val="28"/>
        </w:rPr>
      </w:pPr>
    </w:p>
    <w:p w:rsidR="00B74DF8" w:rsidRPr="00B74DF8" w:rsidRDefault="00B74DF8" w:rsidP="00B74DF8">
      <w:pPr>
        <w:spacing w:after="0"/>
        <w:rPr>
          <w:rFonts w:ascii="Times New Roman" w:hAnsi="Times New Roman"/>
          <w:color w:val="000000"/>
          <w:sz w:val="28"/>
          <w:szCs w:val="28"/>
        </w:rPr>
      </w:pPr>
    </w:p>
    <w:p w:rsidR="00B74DF8" w:rsidRPr="00B74DF8" w:rsidRDefault="00B74DF8" w:rsidP="00B74DF8">
      <w:pPr>
        <w:spacing w:after="0"/>
        <w:rPr>
          <w:rFonts w:ascii="Times New Roman" w:hAnsi="Times New Roman"/>
          <w:color w:val="000000"/>
          <w:sz w:val="28"/>
          <w:szCs w:val="28"/>
        </w:rPr>
        <w:sectPr w:rsidR="00B74DF8" w:rsidRPr="00B74DF8" w:rsidSect="00B74DF8">
          <w:pgSz w:w="11906" w:h="16838"/>
          <w:pgMar w:top="720" w:right="1133" w:bottom="720" w:left="1430" w:header="709" w:footer="709" w:gutter="0"/>
          <w:cols w:space="710"/>
        </w:sectPr>
      </w:pPr>
    </w:p>
    <w:p w:rsidR="00B74DF8" w:rsidRPr="00B74DF8" w:rsidRDefault="00B74DF8" w:rsidP="00B74DF8">
      <w:pPr>
        <w:spacing w:after="0" w:line="240" w:lineRule="auto"/>
        <w:jc w:val="right"/>
        <w:rPr>
          <w:rFonts w:ascii="Times New Roman" w:eastAsia="Times New Roman" w:hAnsi="Times New Roman"/>
          <w:b/>
          <w:sz w:val="28"/>
          <w:szCs w:val="28"/>
          <w:lang w:eastAsia="ru-RU"/>
        </w:rPr>
      </w:pPr>
      <w:r w:rsidRPr="00B74DF8">
        <w:rPr>
          <w:rFonts w:ascii="Times New Roman" w:eastAsia="Times New Roman" w:hAnsi="Times New Roman"/>
          <w:b/>
          <w:sz w:val="28"/>
          <w:szCs w:val="28"/>
          <w:lang w:eastAsia="ru-RU"/>
        </w:rPr>
        <w:lastRenderedPageBreak/>
        <w:t>Приложение № 1</w:t>
      </w:r>
    </w:p>
    <w:p w:rsidR="00B74DF8" w:rsidRPr="00B74DF8" w:rsidRDefault="00B74DF8" w:rsidP="00B74DF8">
      <w:pPr>
        <w:spacing w:after="0" w:line="240" w:lineRule="auto"/>
        <w:jc w:val="right"/>
        <w:rPr>
          <w:rFonts w:ascii="Times New Roman" w:eastAsia="Times New Roman" w:hAnsi="Times New Roman"/>
          <w:sz w:val="28"/>
          <w:szCs w:val="28"/>
          <w:lang w:eastAsia="ru-RU"/>
        </w:rPr>
      </w:pPr>
      <w:r w:rsidRPr="00B74DF8">
        <w:rPr>
          <w:rFonts w:ascii="Times New Roman" w:eastAsia="Times New Roman" w:hAnsi="Times New Roman"/>
          <w:sz w:val="28"/>
          <w:szCs w:val="28"/>
          <w:lang w:eastAsia="ru-RU"/>
        </w:rPr>
        <w:t>к решению Думы сельского поселения</w:t>
      </w:r>
    </w:p>
    <w:p w:rsidR="00B74DF8" w:rsidRPr="00B74DF8" w:rsidRDefault="00B74DF8" w:rsidP="00B74DF8">
      <w:pPr>
        <w:spacing w:after="0" w:line="240" w:lineRule="auto"/>
        <w:jc w:val="right"/>
        <w:rPr>
          <w:rFonts w:ascii="Times New Roman" w:eastAsia="Times New Roman" w:hAnsi="Times New Roman"/>
          <w:sz w:val="28"/>
          <w:szCs w:val="28"/>
          <w:lang w:eastAsia="ru-RU"/>
        </w:rPr>
      </w:pPr>
      <w:r w:rsidRPr="00B74DF8">
        <w:rPr>
          <w:rFonts w:ascii="Times New Roman" w:eastAsia="Times New Roman" w:hAnsi="Times New Roman"/>
          <w:sz w:val="28"/>
          <w:szCs w:val="28"/>
          <w:lang w:eastAsia="ru-RU"/>
        </w:rPr>
        <w:t>Раздольиснкого муниципального образования</w:t>
      </w:r>
    </w:p>
    <w:p w:rsidR="00B74DF8" w:rsidRPr="00B74DF8" w:rsidRDefault="00B74DF8" w:rsidP="00B74DF8">
      <w:pPr>
        <w:spacing w:after="0" w:line="240" w:lineRule="auto"/>
        <w:jc w:val="right"/>
        <w:rPr>
          <w:rFonts w:ascii="Times New Roman" w:eastAsia="Times New Roman" w:hAnsi="Times New Roman"/>
          <w:sz w:val="28"/>
          <w:szCs w:val="28"/>
          <w:lang w:eastAsia="ru-RU"/>
        </w:rPr>
      </w:pPr>
      <w:r w:rsidRPr="00B74DF8">
        <w:rPr>
          <w:rFonts w:ascii="Times New Roman" w:eastAsia="Times New Roman" w:hAnsi="Times New Roman"/>
          <w:sz w:val="28"/>
          <w:szCs w:val="28"/>
          <w:lang w:eastAsia="ru-RU"/>
        </w:rPr>
        <w:t>№ 67 от 27 марта 2014 года</w:t>
      </w:r>
    </w:p>
    <w:p w:rsidR="00B74DF8" w:rsidRPr="00B74DF8" w:rsidRDefault="00B74DF8" w:rsidP="00B74DF8">
      <w:pPr>
        <w:spacing w:after="0" w:line="240" w:lineRule="auto"/>
        <w:jc w:val="right"/>
        <w:rPr>
          <w:rFonts w:ascii="Times New Roman" w:eastAsia="Times New Roman" w:hAnsi="Times New Roman"/>
          <w:sz w:val="28"/>
          <w:szCs w:val="28"/>
          <w:lang w:eastAsia="ru-RU"/>
        </w:rPr>
      </w:pPr>
    </w:p>
    <w:p w:rsidR="00B74DF8" w:rsidRPr="00B74DF8" w:rsidRDefault="00B74DF8" w:rsidP="00B74DF8">
      <w:pPr>
        <w:spacing w:after="0" w:line="240" w:lineRule="auto"/>
        <w:jc w:val="right"/>
        <w:rPr>
          <w:rFonts w:ascii="Times New Roman" w:eastAsia="Times New Roman" w:hAnsi="Times New Roman"/>
          <w:sz w:val="28"/>
          <w:szCs w:val="28"/>
          <w:lang w:eastAsia="ru-RU"/>
        </w:rPr>
      </w:pPr>
    </w:p>
    <w:p w:rsidR="00B74DF8" w:rsidRPr="00B74DF8" w:rsidRDefault="00B74DF8" w:rsidP="00B74DF8">
      <w:pPr>
        <w:spacing w:after="0" w:line="240" w:lineRule="auto"/>
        <w:jc w:val="center"/>
        <w:rPr>
          <w:rFonts w:ascii="Times New Roman" w:eastAsia="Times New Roman" w:hAnsi="Times New Roman"/>
          <w:sz w:val="28"/>
          <w:szCs w:val="28"/>
          <w:lang w:eastAsia="ru-RU"/>
        </w:rPr>
      </w:pPr>
      <w:r w:rsidRPr="00B74DF8">
        <w:rPr>
          <w:rFonts w:ascii="Times New Roman" w:hAnsi="Times New Roman"/>
          <w:b/>
          <w:bCs/>
          <w:sz w:val="28"/>
          <w:szCs w:val="28"/>
        </w:rPr>
        <w:t>Исполнение плана доходов бюджета сельского поселения Раздольинского муниципального образования за 2013 год.</w:t>
      </w:r>
    </w:p>
    <w:p w:rsidR="00B74DF8" w:rsidRPr="00B74DF8" w:rsidRDefault="00B74DF8" w:rsidP="00B74DF8">
      <w:pPr>
        <w:spacing w:after="0" w:line="240" w:lineRule="auto"/>
        <w:jc w:val="center"/>
        <w:rPr>
          <w:rFonts w:ascii="Times New Roman" w:eastAsia="Times New Roman" w:hAnsi="Times New Roman"/>
          <w:sz w:val="28"/>
          <w:szCs w:val="28"/>
          <w:lang w:eastAsia="ru-RU"/>
        </w:rPr>
      </w:pPr>
    </w:p>
    <w:p w:rsidR="00B74DF8" w:rsidRPr="00B74DF8" w:rsidRDefault="00B74DF8" w:rsidP="00B74DF8">
      <w:pPr>
        <w:spacing w:after="0" w:line="240" w:lineRule="auto"/>
        <w:jc w:val="center"/>
        <w:rPr>
          <w:rFonts w:ascii="Times New Roman" w:eastAsia="Times New Roman" w:hAnsi="Times New Roman"/>
          <w:sz w:val="28"/>
          <w:szCs w:val="28"/>
          <w:lang w:eastAsia="ru-RU"/>
        </w:rPr>
      </w:pPr>
    </w:p>
    <w:p w:rsidR="00B74DF8" w:rsidRPr="00B74DF8" w:rsidRDefault="00B74DF8" w:rsidP="00B74DF8">
      <w:pPr>
        <w:spacing w:after="0" w:line="240" w:lineRule="auto"/>
        <w:jc w:val="center"/>
        <w:rPr>
          <w:rFonts w:ascii="Times New Roman" w:eastAsia="Times New Roman" w:hAnsi="Times New Roman"/>
          <w:sz w:val="28"/>
          <w:szCs w:val="28"/>
          <w:lang w:eastAsia="ru-RU"/>
        </w:rPr>
        <w:sectPr w:rsidR="00B74DF8" w:rsidRPr="00B74DF8" w:rsidSect="00B74DF8">
          <w:type w:val="continuous"/>
          <w:pgSz w:w="16838" w:h="11906" w:orient="landscape"/>
          <w:pgMar w:top="1135" w:right="720" w:bottom="720" w:left="720" w:header="709" w:footer="709" w:gutter="0"/>
          <w:cols w:space="720"/>
          <w:docGrid w:linePitch="299"/>
        </w:sectPr>
      </w:pPr>
    </w:p>
    <w:tbl>
      <w:tblPr>
        <w:tblW w:w="14597" w:type="dxa"/>
        <w:tblInd w:w="-34" w:type="dxa"/>
        <w:tblLayout w:type="fixed"/>
        <w:tblLook w:val="04A0" w:firstRow="1" w:lastRow="0" w:firstColumn="1" w:lastColumn="0" w:noHBand="0" w:noVBand="1"/>
      </w:tblPr>
      <w:tblGrid>
        <w:gridCol w:w="3388"/>
        <w:gridCol w:w="772"/>
        <w:gridCol w:w="71"/>
        <w:gridCol w:w="423"/>
        <w:gridCol w:w="425"/>
        <w:gridCol w:w="144"/>
        <w:gridCol w:w="22"/>
        <w:gridCol w:w="705"/>
        <w:gridCol w:w="146"/>
        <w:gridCol w:w="279"/>
        <w:gridCol w:w="288"/>
        <w:gridCol w:w="279"/>
        <w:gridCol w:w="280"/>
        <w:gridCol w:w="433"/>
        <w:gridCol w:w="425"/>
        <w:gridCol w:w="842"/>
        <w:gridCol w:w="150"/>
        <w:gridCol w:w="142"/>
        <w:gridCol w:w="992"/>
        <w:gridCol w:w="842"/>
        <w:gridCol w:w="718"/>
        <w:gridCol w:w="1267"/>
        <w:gridCol w:w="434"/>
        <w:gridCol w:w="1130"/>
      </w:tblGrid>
      <w:tr w:rsidR="00B74DF8" w:rsidRPr="00574F3B" w:rsidTr="00574F3B">
        <w:trPr>
          <w:trHeight w:val="455"/>
        </w:trPr>
        <w:tc>
          <w:tcPr>
            <w:tcW w:w="33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lastRenderedPageBreak/>
              <w:t>Наименование показателей</w:t>
            </w:r>
          </w:p>
        </w:tc>
        <w:tc>
          <w:tcPr>
            <w:tcW w:w="5826" w:type="dxa"/>
            <w:gridSpan w:val="17"/>
            <w:tcBorders>
              <w:top w:val="single" w:sz="4" w:space="0" w:color="auto"/>
              <w:left w:val="nil"/>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КОДЫ классификации доходов бюджетов</w:t>
            </w:r>
          </w:p>
        </w:tc>
        <w:tc>
          <w:tcPr>
            <w:tcW w:w="18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План                                            на 2013год                                                                             руб.</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Исполнение                            за 2013г.                                                                             руб.</w:t>
            </w:r>
          </w:p>
        </w:tc>
        <w:tc>
          <w:tcPr>
            <w:tcW w:w="15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 xml:space="preserve">Исполнение                     %                          </w:t>
            </w:r>
          </w:p>
        </w:tc>
      </w:tr>
      <w:tr w:rsidR="00B74DF8" w:rsidRPr="00574F3B" w:rsidTr="00574F3B">
        <w:trPr>
          <w:trHeight w:val="255"/>
        </w:trPr>
        <w:tc>
          <w:tcPr>
            <w:tcW w:w="3388" w:type="dxa"/>
            <w:vMerge/>
            <w:tcBorders>
              <w:top w:val="single" w:sz="4" w:space="0" w:color="auto"/>
              <w:left w:val="single" w:sz="4" w:space="0" w:color="auto"/>
              <w:bottom w:val="single" w:sz="4" w:space="0" w:color="auto"/>
              <w:right w:val="single" w:sz="4" w:space="0" w:color="auto"/>
            </w:tcBorders>
            <w:vAlign w:val="center"/>
            <w:hideMark/>
          </w:tcPr>
          <w:p w:rsidR="00B74DF8" w:rsidRPr="00574F3B" w:rsidRDefault="00B74DF8" w:rsidP="00B74DF8">
            <w:pPr>
              <w:spacing w:after="0" w:line="240" w:lineRule="auto"/>
              <w:rPr>
                <w:rFonts w:ascii="Times New Roman" w:eastAsia="Times New Roman" w:hAnsi="Times New Roman"/>
                <w:lang w:eastAsia="ru-RU"/>
              </w:rPr>
            </w:pPr>
          </w:p>
        </w:tc>
        <w:tc>
          <w:tcPr>
            <w:tcW w:w="772" w:type="dxa"/>
            <w:vMerge w:val="restart"/>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Администратор</w:t>
            </w:r>
          </w:p>
        </w:tc>
        <w:tc>
          <w:tcPr>
            <w:tcW w:w="2503" w:type="dxa"/>
            <w:gridSpan w:val="9"/>
            <w:tcBorders>
              <w:top w:val="single" w:sz="4" w:space="0" w:color="auto"/>
              <w:left w:val="nil"/>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Вид доходов</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Подвид доходов</w:t>
            </w:r>
          </w:p>
        </w:tc>
        <w:tc>
          <w:tcPr>
            <w:tcW w:w="1559"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Классификация операций сектора государственного управления</w:t>
            </w:r>
          </w:p>
        </w:tc>
        <w:tc>
          <w:tcPr>
            <w:tcW w:w="1834" w:type="dxa"/>
            <w:gridSpan w:val="2"/>
            <w:vMerge/>
            <w:tcBorders>
              <w:top w:val="single" w:sz="4" w:space="0" w:color="auto"/>
              <w:left w:val="single" w:sz="4" w:space="0" w:color="auto"/>
              <w:bottom w:val="single" w:sz="4" w:space="0" w:color="auto"/>
              <w:right w:val="single" w:sz="4" w:space="0" w:color="auto"/>
            </w:tcBorders>
            <w:vAlign w:val="center"/>
            <w:hideMark/>
          </w:tcPr>
          <w:p w:rsidR="00B74DF8" w:rsidRPr="00574F3B" w:rsidRDefault="00B74DF8" w:rsidP="00B74DF8">
            <w:pPr>
              <w:spacing w:after="0" w:line="240" w:lineRule="auto"/>
              <w:rPr>
                <w:rFonts w:ascii="Times New Roman" w:eastAsia="Times New Roman" w:hAnsi="Times New Roman"/>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B74DF8" w:rsidRPr="00574F3B" w:rsidRDefault="00B74DF8" w:rsidP="00B74DF8">
            <w:pPr>
              <w:spacing w:after="0" w:line="240" w:lineRule="auto"/>
              <w:rPr>
                <w:rFonts w:ascii="Times New Roman" w:eastAsia="Times New Roman" w:hAnsi="Times New Roman"/>
                <w:lang w:eastAsia="ru-RU"/>
              </w:rPr>
            </w:pPr>
          </w:p>
        </w:tc>
        <w:tc>
          <w:tcPr>
            <w:tcW w:w="1564" w:type="dxa"/>
            <w:gridSpan w:val="2"/>
            <w:vMerge/>
            <w:tcBorders>
              <w:top w:val="single" w:sz="4" w:space="0" w:color="auto"/>
              <w:left w:val="single" w:sz="4" w:space="0" w:color="auto"/>
              <w:bottom w:val="single" w:sz="4" w:space="0" w:color="auto"/>
              <w:right w:val="single" w:sz="4" w:space="0" w:color="auto"/>
            </w:tcBorders>
            <w:vAlign w:val="center"/>
            <w:hideMark/>
          </w:tcPr>
          <w:p w:rsidR="00B74DF8" w:rsidRPr="00574F3B" w:rsidRDefault="00B74DF8" w:rsidP="00B74DF8">
            <w:pPr>
              <w:spacing w:after="0" w:line="240" w:lineRule="auto"/>
              <w:rPr>
                <w:rFonts w:ascii="Times New Roman" w:eastAsia="Times New Roman" w:hAnsi="Times New Roman"/>
                <w:lang w:eastAsia="ru-RU"/>
              </w:rPr>
            </w:pPr>
          </w:p>
        </w:tc>
      </w:tr>
      <w:tr w:rsidR="00B74DF8" w:rsidRPr="00574F3B" w:rsidTr="00574F3B">
        <w:trPr>
          <w:trHeight w:val="917"/>
        </w:trPr>
        <w:tc>
          <w:tcPr>
            <w:tcW w:w="3388" w:type="dxa"/>
            <w:vMerge/>
            <w:tcBorders>
              <w:top w:val="single" w:sz="4" w:space="0" w:color="auto"/>
              <w:left w:val="single" w:sz="4" w:space="0" w:color="auto"/>
              <w:bottom w:val="single" w:sz="4" w:space="0" w:color="auto"/>
              <w:right w:val="single" w:sz="4" w:space="0" w:color="auto"/>
            </w:tcBorders>
            <w:vAlign w:val="center"/>
            <w:hideMark/>
          </w:tcPr>
          <w:p w:rsidR="00B74DF8" w:rsidRPr="00574F3B" w:rsidRDefault="00B74DF8" w:rsidP="00B74DF8">
            <w:pPr>
              <w:spacing w:after="0" w:line="240" w:lineRule="auto"/>
              <w:rPr>
                <w:rFonts w:ascii="Times New Roman" w:eastAsia="Times New Roman" w:hAnsi="Times New Roman"/>
                <w:lang w:eastAsia="ru-RU"/>
              </w:rPr>
            </w:pPr>
          </w:p>
        </w:tc>
        <w:tc>
          <w:tcPr>
            <w:tcW w:w="772" w:type="dxa"/>
            <w:vMerge/>
            <w:tcBorders>
              <w:top w:val="nil"/>
              <w:left w:val="single" w:sz="4" w:space="0" w:color="auto"/>
              <w:bottom w:val="single" w:sz="4" w:space="0" w:color="auto"/>
              <w:right w:val="single" w:sz="4" w:space="0" w:color="auto"/>
            </w:tcBorders>
            <w:vAlign w:val="center"/>
            <w:hideMark/>
          </w:tcPr>
          <w:p w:rsidR="00B74DF8" w:rsidRPr="00574F3B" w:rsidRDefault="00B74DF8" w:rsidP="00B74DF8">
            <w:pPr>
              <w:spacing w:after="0" w:line="240" w:lineRule="auto"/>
              <w:rPr>
                <w:rFonts w:ascii="Times New Roman" w:eastAsia="Times New Roman" w:hAnsi="Times New Roman"/>
                <w:lang w:eastAsia="ru-RU"/>
              </w:rPr>
            </w:pPr>
          </w:p>
        </w:tc>
        <w:tc>
          <w:tcPr>
            <w:tcW w:w="494" w:type="dxa"/>
            <w:gridSpan w:val="2"/>
            <w:tcBorders>
              <w:top w:val="nil"/>
              <w:left w:val="nil"/>
              <w:bottom w:val="single" w:sz="4" w:space="0" w:color="auto"/>
              <w:right w:val="single" w:sz="4" w:space="0" w:color="auto"/>
            </w:tcBorders>
            <w:shd w:val="clear" w:color="auto" w:fill="auto"/>
            <w:noWrap/>
            <w:textDirection w:val="btLr"/>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Группа</w:t>
            </w:r>
          </w:p>
        </w:tc>
        <w:tc>
          <w:tcPr>
            <w:tcW w:w="591" w:type="dxa"/>
            <w:gridSpan w:val="3"/>
            <w:tcBorders>
              <w:top w:val="nil"/>
              <w:left w:val="nil"/>
              <w:bottom w:val="single" w:sz="4" w:space="0" w:color="auto"/>
              <w:right w:val="single" w:sz="4" w:space="0" w:color="auto"/>
            </w:tcBorders>
            <w:shd w:val="clear" w:color="auto" w:fill="auto"/>
            <w:noWrap/>
            <w:textDirection w:val="btLr"/>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Подгруппа</w:t>
            </w:r>
          </w:p>
        </w:tc>
        <w:tc>
          <w:tcPr>
            <w:tcW w:w="851" w:type="dxa"/>
            <w:gridSpan w:val="2"/>
            <w:tcBorders>
              <w:top w:val="nil"/>
              <w:left w:val="nil"/>
              <w:bottom w:val="single" w:sz="4" w:space="0" w:color="auto"/>
              <w:right w:val="single" w:sz="4" w:space="0" w:color="auto"/>
            </w:tcBorders>
            <w:shd w:val="clear" w:color="auto" w:fill="auto"/>
            <w:textDirection w:val="btLr"/>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Статья и подстатья</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Элемент</w:t>
            </w:r>
          </w:p>
        </w:tc>
        <w:tc>
          <w:tcPr>
            <w:tcW w:w="992" w:type="dxa"/>
            <w:gridSpan w:val="3"/>
            <w:vMerge/>
            <w:tcBorders>
              <w:top w:val="nil"/>
              <w:left w:val="single" w:sz="4" w:space="0" w:color="auto"/>
              <w:bottom w:val="single" w:sz="4" w:space="0" w:color="auto"/>
              <w:right w:val="single" w:sz="4" w:space="0" w:color="auto"/>
            </w:tcBorders>
            <w:vAlign w:val="center"/>
            <w:hideMark/>
          </w:tcPr>
          <w:p w:rsidR="00B74DF8" w:rsidRPr="00574F3B" w:rsidRDefault="00B74DF8" w:rsidP="00B74DF8">
            <w:pPr>
              <w:spacing w:after="0" w:line="240" w:lineRule="auto"/>
              <w:rPr>
                <w:rFonts w:ascii="Times New Roman" w:eastAsia="Times New Roman" w:hAnsi="Times New Roman"/>
                <w:lang w:eastAsia="ru-RU"/>
              </w:rPr>
            </w:pPr>
          </w:p>
        </w:tc>
        <w:tc>
          <w:tcPr>
            <w:tcW w:w="1559" w:type="dxa"/>
            <w:gridSpan w:val="4"/>
            <w:vMerge/>
            <w:tcBorders>
              <w:top w:val="nil"/>
              <w:left w:val="single" w:sz="4" w:space="0" w:color="auto"/>
              <w:bottom w:val="single" w:sz="4" w:space="0" w:color="auto"/>
              <w:right w:val="single" w:sz="4" w:space="0" w:color="auto"/>
            </w:tcBorders>
            <w:vAlign w:val="center"/>
            <w:hideMark/>
          </w:tcPr>
          <w:p w:rsidR="00B74DF8" w:rsidRPr="00574F3B" w:rsidRDefault="00B74DF8" w:rsidP="00B74DF8">
            <w:pPr>
              <w:spacing w:after="0" w:line="240" w:lineRule="auto"/>
              <w:rPr>
                <w:rFonts w:ascii="Times New Roman" w:eastAsia="Times New Roman" w:hAnsi="Times New Roman"/>
                <w:lang w:eastAsia="ru-RU"/>
              </w:rPr>
            </w:pPr>
          </w:p>
        </w:tc>
        <w:tc>
          <w:tcPr>
            <w:tcW w:w="1834" w:type="dxa"/>
            <w:gridSpan w:val="2"/>
            <w:vMerge/>
            <w:tcBorders>
              <w:top w:val="single" w:sz="4" w:space="0" w:color="auto"/>
              <w:left w:val="single" w:sz="4" w:space="0" w:color="auto"/>
              <w:bottom w:val="single" w:sz="4" w:space="0" w:color="auto"/>
              <w:right w:val="single" w:sz="4" w:space="0" w:color="auto"/>
            </w:tcBorders>
            <w:vAlign w:val="center"/>
            <w:hideMark/>
          </w:tcPr>
          <w:p w:rsidR="00B74DF8" w:rsidRPr="00574F3B" w:rsidRDefault="00B74DF8" w:rsidP="00B74DF8">
            <w:pPr>
              <w:spacing w:after="0" w:line="240" w:lineRule="auto"/>
              <w:rPr>
                <w:rFonts w:ascii="Times New Roman" w:eastAsia="Times New Roman" w:hAnsi="Times New Roman"/>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B74DF8" w:rsidRPr="00574F3B" w:rsidRDefault="00B74DF8" w:rsidP="00B74DF8">
            <w:pPr>
              <w:spacing w:after="0" w:line="240" w:lineRule="auto"/>
              <w:rPr>
                <w:rFonts w:ascii="Times New Roman" w:eastAsia="Times New Roman" w:hAnsi="Times New Roman"/>
                <w:lang w:eastAsia="ru-RU"/>
              </w:rPr>
            </w:pPr>
          </w:p>
        </w:tc>
        <w:tc>
          <w:tcPr>
            <w:tcW w:w="1564" w:type="dxa"/>
            <w:gridSpan w:val="2"/>
            <w:vMerge/>
            <w:tcBorders>
              <w:top w:val="single" w:sz="4" w:space="0" w:color="auto"/>
              <w:left w:val="single" w:sz="4" w:space="0" w:color="auto"/>
              <w:bottom w:val="single" w:sz="4" w:space="0" w:color="auto"/>
              <w:right w:val="single" w:sz="4" w:space="0" w:color="auto"/>
            </w:tcBorders>
            <w:vAlign w:val="center"/>
            <w:hideMark/>
          </w:tcPr>
          <w:p w:rsidR="00B74DF8" w:rsidRPr="00574F3B" w:rsidRDefault="00B74DF8" w:rsidP="00B74DF8">
            <w:pPr>
              <w:spacing w:after="0" w:line="240" w:lineRule="auto"/>
              <w:rPr>
                <w:rFonts w:ascii="Times New Roman" w:eastAsia="Times New Roman" w:hAnsi="Times New Roman"/>
                <w:lang w:eastAsia="ru-RU"/>
              </w:rPr>
            </w:pPr>
          </w:p>
        </w:tc>
      </w:tr>
      <w:tr w:rsidR="00B74DF8" w:rsidRPr="00574F3B" w:rsidTr="00574F3B">
        <w:trPr>
          <w:trHeight w:val="255"/>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w:t>
            </w:r>
          </w:p>
        </w:tc>
        <w:tc>
          <w:tcPr>
            <w:tcW w:w="5826" w:type="dxa"/>
            <w:gridSpan w:val="17"/>
            <w:tcBorders>
              <w:top w:val="single" w:sz="4" w:space="0" w:color="auto"/>
              <w:left w:val="nil"/>
              <w:bottom w:val="single" w:sz="4" w:space="0" w:color="auto"/>
              <w:right w:val="single" w:sz="4" w:space="0" w:color="auto"/>
            </w:tcBorders>
            <w:shd w:val="clear" w:color="auto" w:fill="auto"/>
            <w:noWrap/>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2</w:t>
            </w:r>
          </w:p>
        </w:tc>
        <w:tc>
          <w:tcPr>
            <w:tcW w:w="1834" w:type="dxa"/>
            <w:gridSpan w:val="2"/>
            <w:tcBorders>
              <w:top w:val="nil"/>
              <w:left w:val="nil"/>
              <w:bottom w:val="single" w:sz="4" w:space="0" w:color="auto"/>
              <w:right w:val="single" w:sz="4" w:space="0" w:color="auto"/>
            </w:tcBorders>
            <w:shd w:val="clear" w:color="auto" w:fill="auto"/>
            <w:noWrap/>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3</w:t>
            </w:r>
          </w:p>
        </w:tc>
        <w:tc>
          <w:tcPr>
            <w:tcW w:w="1564" w:type="dxa"/>
            <w:gridSpan w:val="2"/>
            <w:tcBorders>
              <w:top w:val="nil"/>
              <w:left w:val="nil"/>
              <w:bottom w:val="single" w:sz="4" w:space="0" w:color="auto"/>
              <w:right w:val="single" w:sz="4" w:space="0" w:color="auto"/>
            </w:tcBorders>
            <w:shd w:val="clear" w:color="auto" w:fill="auto"/>
            <w:noWrap/>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3</w:t>
            </w:r>
          </w:p>
        </w:tc>
      </w:tr>
      <w:tr w:rsidR="00B74DF8" w:rsidRPr="00574F3B" w:rsidTr="00574F3B">
        <w:trPr>
          <w:trHeight w:val="570"/>
        </w:trPr>
        <w:tc>
          <w:tcPr>
            <w:tcW w:w="3388" w:type="dxa"/>
            <w:tcBorders>
              <w:top w:val="nil"/>
              <w:left w:val="single" w:sz="4"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НАЛОГОВЫЕ И НЕНАЛОГОВЫЕ ДОХОДЫ</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182</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1 209 600,0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1 276 443,56</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105,5%</w:t>
            </w:r>
          </w:p>
        </w:tc>
      </w:tr>
      <w:tr w:rsidR="00B74DF8" w:rsidRPr="00574F3B" w:rsidTr="00574F3B">
        <w:trPr>
          <w:trHeight w:val="410"/>
        </w:trPr>
        <w:tc>
          <w:tcPr>
            <w:tcW w:w="3388" w:type="dxa"/>
            <w:tcBorders>
              <w:top w:val="nil"/>
              <w:left w:val="single" w:sz="4"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Налог на доходы физических лиц</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182</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02000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110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348 600,0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395 310,86</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113,4%</w:t>
            </w:r>
          </w:p>
        </w:tc>
      </w:tr>
      <w:tr w:rsidR="00B74DF8" w:rsidRPr="00574F3B" w:rsidTr="00574F3B">
        <w:trPr>
          <w:trHeight w:val="1416"/>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227¹ и 228 Налогового кодекса Российской Федерации</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182</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02010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110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348 000,0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394 589,26</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113,4%</w:t>
            </w:r>
          </w:p>
        </w:tc>
      </w:tr>
      <w:tr w:rsidR="00B74DF8" w:rsidRPr="00574F3B" w:rsidTr="00574F3B">
        <w:trPr>
          <w:trHeight w:val="841"/>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Налог на доходы физических лиц с доходов, полученных физическими лицами в соответствии со статьей 228 Налогового Кодекса  Российской </w:t>
            </w:r>
            <w:r w:rsidRPr="00574F3B">
              <w:rPr>
                <w:rFonts w:ascii="Times New Roman" w:eastAsia="Times New Roman" w:hAnsi="Times New Roman"/>
                <w:lang w:eastAsia="ru-RU"/>
              </w:rPr>
              <w:lastRenderedPageBreak/>
              <w:t>Федерации</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lastRenderedPageBreak/>
              <w:t>182</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02030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110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600,0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721,60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120,3%</w:t>
            </w:r>
          </w:p>
        </w:tc>
      </w:tr>
      <w:tr w:rsidR="00B74DF8" w:rsidRPr="00574F3B" w:rsidTr="00574F3B">
        <w:trPr>
          <w:trHeight w:val="399"/>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lastRenderedPageBreak/>
              <w:t>НАЛОГИ НА ИМУЩЕСТВО</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182</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447 000,0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450 468,74</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100,8%</w:t>
            </w:r>
          </w:p>
        </w:tc>
      </w:tr>
      <w:tr w:rsidR="00B74DF8" w:rsidRPr="00574F3B" w:rsidTr="00574F3B">
        <w:trPr>
          <w:trHeight w:val="426"/>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Налог на имущество физических лиц</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182</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01000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110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45 000,0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53 770,68</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119,5%</w:t>
            </w:r>
          </w:p>
        </w:tc>
      </w:tr>
      <w:tr w:rsidR="00B74DF8" w:rsidRPr="00574F3B" w:rsidTr="00574F3B">
        <w:trPr>
          <w:trHeight w:val="851"/>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182</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01030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110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45 000,0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53 770,68</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119,5%</w:t>
            </w:r>
          </w:p>
        </w:tc>
      </w:tr>
      <w:tr w:rsidR="00B74DF8" w:rsidRPr="00574F3B" w:rsidTr="00574F3B">
        <w:trPr>
          <w:trHeight w:val="405"/>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Земельный налог</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182</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06000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110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402 000,0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396 698,06</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98,7%</w:t>
            </w:r>
          </w:p>
        </w:tc>
      </w:tr>
      <w:tr w:rsidR="00B74DF8" w:rsidRPr="00574F3B" w:rsidTr="00574F3B">
        <w:trPr>
          <w:trHeight w:val="1264"/>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182</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06013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110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120 000,0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115 427,27</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96,2%</w:t>
            </w:r>
          </w:p>
        </w:tc>
      </w:tr>
      <w:tr w:rsidR="00B74DF8" w:rsidRPr="00574F3B" w:rsidTr="00574F3B">
        <w:trPr>
          <w:trHeight w:val="1265"/>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182</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06023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110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282 000,0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281 270,79</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99,7%</w:t>
            </w:r>
          </w:p>
        </w:tc>
      </w:tr>
      <w:tr w:rsidR="00B74DF8" w:rsidRPr="00574F3B" w:rsidTr="00574F3B">
        <w:trPr>
          <w:trHeight w:val="510"/>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ГОСУДАРСТВЕННАЯ ПОШЛИНА</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55 000,0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57 000,00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103,6%</w:t>
            </w:r>
          </w:p>
        </w:tc>
      </w:tr>
      <w:tr w:rsidR="00B74DF8" w:rsidRPr="00574F3B" w:rsidTr="00574F3B">
        <w:trPr>
          <w:trHeight w:val="1321"/>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lastRenderedPageBreak/>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04020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110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55 000,0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57 000,00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103,6%</w:t>
            </w:r>
          </w:p>
        </w:tc>
      </w:tr>
      <w:tr w:rsidR="00B74DF8" w:rsidRPr="00574F3B" w:rsidTr="00574F3B">
        <w:trPr>
          <w:trHeight w:val="985"/>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ЗАДОЛЖЕННОСТЬ И ПЕРЕРАСЧЕТЫ ПО ОТМЕНЕННЫМ НАЛОГАМ, СБОРАМ И ИНЫМ ОБЯЗАТЕЛЬНЫМ ПЛАТЕЖАМ</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182</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09</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7,03</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p>
        </w:tc>
      </w:tr>
      <w:tr w:rsidR="00B74DF8" w:rsidRPr="00574F3B" w:rsidTr="00574F3B">
        <w:trPr>
          <w:trHeight w:val="702"/>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Земельный налог (по обязательствам, возникшим до 1 января 2006 года), мобилизуемый на территориях поселений</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182</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09</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04053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110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7,03</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p>
        </w:tc>
      </w:tr>
      <w:tr w:rsidR="00B74DF8" w:rsidRPr="00574F3B" w:rsidTr="00574F3B">
        <w:trPr>
          <w:trHeight w:val="839"/>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ДОХОДЫ ОТ ИСПОЛЬЗОВАНИЯ ИМУЩЕСТВА, НАХОДЯЩЕГОСЯ В ГОСУДАРСТВЕННОЙ И МУНИЦИПАЛЬНОЙ СОБСТВЕННОСТИ</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53 000,0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53 200,26</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100,4%</w:t>
            </w:r>
          </w:p>
        </w:tc>
      </w:tr>
      <w:tr w:rsidR="00B74DF8" w:rsidRPr="00574F3B" w:rsidTr="00574F3B">
        <w:trPr>
          <w:trHeight w:val="555"/>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Доходы, получаемые в виде арендной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w:t>
            </w:r>
            <w:r w:rsidRPr="00574F3B">
              <w:rPr>
                <w:rFonts w:ascii="Times New Roman" w:eastAsia="Times New Roman" w:hAnsi="Times New Roman"/>
                <w:b/>
                <w:bCs/>
                <w:lang w:eastAsia="ru-RU"/>
              </w:rPr>
              <w:lastRenderedPageBreak/>
              <w:t xml:space="preserve">предприятий, в том числе казенных) </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lastRenderedPageBreak/>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05000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120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30 000,0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29 856,26</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99,5%</w:t>
            </w:r>
          </w:p>
        </w:tc>
      </w:tr>
      <w:tr w:rsidR="00B74DF8" w:rsidRPr="00574F3B" w:rsidTr="00574F3B">
        <w:trPr>
          <w:trHeight w:val="1264"/>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lastRenderedPageBreak/>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автономных учреждений)</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05025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120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30 000,0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29 856,26</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99,5%</w:t>
            </w:r>
          </w:p>
        </w:tc>
      </w:tr>
      <w:tr w:rsidR="00B74DF8" w:rsidRPr="00574F3B" w:rsidTr="00574F3B">
        <w:trPr>
          <w:trHeight w:val="1564"/>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09000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120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23 000,0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23 344,00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101,5%</w:t>
            </w:r>
          </w:p>
        </w:tc>
      </w:tr>
      <w:tr w:rsidR="00B74DF8" w:rsidRPr="00574F3B" w:rsidTr="00574F3B">
        <w:trPr>
          <w:trHeight w:val="1403"/>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поступления от использования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09045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120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23 000,0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23 344,00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101,5%</w:t>
            </w:r>
          </w:p>
        </w:tc>
      </w:tr>
      <w:tr w:rsidR="00B74DF8" w:rsidRPr="00574F3B" w:rsidTr="00574F3B">
        <w:trPr>
          <w:trHeight w:val="700"/>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ДОХОДЫ ОТ ОКАЗАНИЯ  ПЛАТНЫХ УСЛУГ (РАБОТ) И КОМПЕНСАЦИИ ЗАТРАТ ГОСУДАРСТВА</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13</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4 000,0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6 020,00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150,5%</w:t>
            </w:r>
          </w:p>
        </w:tc>
      </w:tr>
      <w:tr w:rsidR="00B74DF8" w:rsidRPr="00574F3B" w:rsidTr="00574F3B">
        <w:trPr>
          <w:trHeight w:val="418"/>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Доходы от оказания платных услуг (работ)</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13</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01000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130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4 000,0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6 020,00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150,5%</w:t>
            </w:r>
          </w:p>
        </w:tc>
      </w:tr>
      <w:tr w:rsidR="00B74DF8" w:rsidRPr="00574F3B" w:rsidTr="00574F3B">
        <w:trPr>
          <w:trHeight w:val="836"/>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lastRenderedPageBreak/>
              <w:t xml:space="preserve">Прочие доходы от оказания платных услуг (работ) получателями средств бюджетов поселений </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13</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01995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130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4 000,0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6 020,00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150,5%</w:t>
            </w:r>
          </w:p>
        </w:tc>
      </w:tr>
      <w:tr w:rsidR="00B74DF8" w:rsidRPr="00574F3B" w:rsidTr="00574F3B">
        <w:trPr>
          <w:trHeight w:val="706"/>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ДОХОДЫ ОТ ПРОДАЖИ МАТЕРИАЛЬНЫХ И НЕМАТЕРИАЛЬНЫХ АКТИВОВ </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3 700,0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4 945,60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133,7%</w:t>
            </w:r>
          </w:p>
        </w:tc>
      </w:tr>
      <w:tr w:rsidR="00B74DF8" w:rsidRPr="00574F3B" w:rsidTr="00574F3B">
        <w:trPr>
          <w:trHeight w:val="1134"/>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06000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430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3 700,0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4 945,60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133,7%</w:t>
            </w:r>
          </w:p>
        </w:tc>
      </w:tr>
      <w:tr w:rsidR="00B74DF8" w:rsidRPr="00574F3B" w:rsidTr="00574F3B">
        <w:trPr>
          <w:trHeight w:val="1122"/>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06025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430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3 700,0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4 945,60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133,7%</w:t>
            </w:r>
          </w:p>
        </w:tc>
      </w:tr>
      <w:tr w:rsidR="00B74DF8" w:rsidRPr="00574F3B" w:rsidTr="00574F3B">
        <w:trPr>
          <w:trHeight w:val="570"/>
        </w:trPr>
        <w:tc>
          <w:tcPr>
            <w:tcW w:w="3388" w:type="dxa"/>
            <w:tcBorders>
              <w:top w:val="nil"/>
              <w:left w:val="single" w:sz="4" w:space="0" w:color="auto"/>
              <w:bottom w:val="single" w:sz="4" w:space="0" w:color="auto"/>
              <w:right w:val="single" w:sz="4" w:space="0" w:color="auto"/>
            </w:tcBorders>
            <w:shd w:val="clear" w:color="000000" w:fill="FFFFFF"/>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ШТРАФЫ, САНКЦИИ, ВОЗМЕЩЕНИЕ УЩЕРБА</w:t>
            </w:r>
          </w:p>
        </w:tc>
        <w:tc>
          <w:tcPr>
            <w:tcW w:w="772" w:type="dxa"/>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49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w:t>
            </w:r>
          </w:p>
        </w:tc>
        <w:tc>
          <w:tcPr>
            <w:tcW w:w="591"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16</w:t>
            </w:r>
          </w:p>
        </w:tc>
        <w:tc>
          <w:tcPr>
            <w:tcW w:w="851"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83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10 300,0</w:t>
            </w:r>
          </w:p>
        </w:tc>
        <w:tc>
          <w:tcPr>
            <w:tcW w:w="1985"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11 300,00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109,7%</w:t>
            </w:r>
          </w:p>
        </w:tc>
      </w:tr>
      <w:tr w:rsidR="00B74DF8" w:rsidRPr="00574F3B" w:rsidTr="00574F3B">
        <w:trPr>
          <w:trHeight w:val="692"/>
        </w:trPr>
        <w:tc>
          <w:tcPr>
            <w:tcW w:w="3388" w:type="dxa"/>
            <w:tcBorders>
              <w:top w:val="nil"/>
              <w:left w:val="single" w:sz="4" w:space="0" w:color="auto"/>
              <w:bottom w:val="single" w:sz="4" w:space="0" w:color="auto"/>
              <w:right w:val="single" w:sz="4" w:space="0" w:color="auto"/>
            </w:tcBorders>
            <w:shd w:val="clear" w:color="000000" w:fill="FFFFFF"/>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поступления от денежных взысканий (штрафов) и иных сумм в возмещение ущерба</w:t>
            </w:r>
          </w:p>
        </w:tc>
        <w:tc>
          <w:tcPr>
            <w:tcW w:w="772" w:type="dxa"/>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w:t>
            </w:r>
          </w:p>
        </w:tc>
        <w:tc>
          <w:tcPr>
            <w:tcW w:w="49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w:t>
            </w:r>
          </w:p>
        </w:tc>
        <w:tc>
          <w:tcPr>
            <w:tcW w:w="591"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16</w:t>
            </w:r>
          </w:p>
        </w:tc>
        <w:tc>
          <w:tcPr>
            <w:tcW w:w="851"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140</w:t>
            </w:r>
          </w:p>
        </w:tc>
        <w:tc>
          <w:tcPr>
            <w:tcW w:w="183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10 300,0</w:t>
            </w:r>
          </w:p>
        </w:tc>
        <w:tc>
          <w:tcPr>
            <w:tcW w:w="1985"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11 300,00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109,7%</w:t>
            </w:r>
          </w:p>
        </w:tc>
      </w:tr>
      <w:tr w:rsidR="00B74DF8" w:rsidRPr="00574F3B" w:rsidTr="00574F3B">
        <w:trPr>
          <w:trHeight w:val="707"/>
        </w:trPr>
        <w:tc>
          <w:tcPr>
            <w:tcW w:w="3388" w:type="dxa"/>
            <w:tcBorders>
              <w:top w:val="nil"/>
              <w:left w:val="single" w:sz="4" w:space="0" w:color="auto"/>
              <w:bottom w:val="single" w:sz="4" w:space="0" w:color="auto"/>
              <w:right w:val="single" w:sz="4" w:space="0" w:color="auto"/>
            </w:tcBorders>
            <w:shd w:val="clear" w:color="000000" w:fill="FFFFFF"/>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поступления от денежных взысканий (штрафов) и иных сумм в возмещение ущерба, зачисляемые в бюджеты поселений</w:t>
            </w:r>
          </w:p>
        </w:tc>
        <w:tc>
          <w:tcPr>
            <w:tcW w:w="772" w:type="dxa"/>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901</w:t>
            </w:r>
          </w:p>
        </w:tc>
        <w:tc>
          <w:tcPr>
            <w:tcW w:w="49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w:t>
            </w:r>
          </w:p>
        </w:tc>
        <w:tc>
          <w:tcPr>
            <w:tcW w:w="591"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16</w:t>
            </w:r>
          </w:p>
        </w:tc>
        <w:tc>
          <w:tcPr>
            <w:tcW w:w="851"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90050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140</w:t>
            </w:r>
          </w:p>
        </w:tc>
        <w:tc>
          <w:tcPr>
            <w:tcW w:w="183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10 300,0</w:t>
            </w:r>
          </w:p>
        </w:tc>
        <w:tc>
          <w:tcPr>
            <w:tcW w:w="1985"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11 300,00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109,7%</w:t>
            </w:r>
          </w:p>
        </w:tc>
      </w:tr>
      <w:tr w:rsidR="00B74DF8" w:rsidRPr="00574F3B" w:rsidTr="00574F3B">
        <w:trPr>
          <w:trHeight w:val="555"/>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ПРОЧИЕ НЕНАЛОГОВЫЕ ДОХОДЫ</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288 000,0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298 191,07</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103,5%</w:t>
            </w:r>
          </w:p>
        </w:tc>
      </w:tr>
      <w:tr w:rsidR="00B74DF8" w:rsidRPr="00574F3B" w:rsidTr="00574F3B">
        <w:trPr>
          <w:trHeight w:val="553"/>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Прочие неналоговые доходы бюджетов поселения </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05050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180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288 000,0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298 191,07</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103,5%</w:t>
            </w:r>
          </w:p>
        </w:tc>
      </w:tr>
      <w:tr w:rsidR="00B74DF8" w:rsidRPr="00574F3B" w:rsidTr="00574F3B">
        <w:trPr>
          <w:trHeight w:val="433"/>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lastRenderedPageBreak/>
              <w:t>БЕЗВОЗМЕЗДНЫЕ ПОСТУПЛЕНИЯ</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2</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9 749 567,0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9 749 567,00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574F3B">
        <w:trPr>
          <w:trHeight w:val="696"/>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Дотация бюджетам поселений на выравнивание уровня бюджетной обеспеченности </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901 </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2</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01000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151</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3 885 000,0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3 885 000,00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574F3B">
        <w:trPr>
          <w:trHeight w:val="736"/>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Дотация бюджетам поселений на выравнивание уровня бюджетной обеспеченности </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901 </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2</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01001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151</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3 885 000,0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3 885 000,00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574F3B">
        <w:trPr>
          <w:trHeight w:val="510"/>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Субсидии </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901 </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2</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02000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151</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4 264 700,0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4 264 700,00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574F3B">
        <w:trPr>
          <w:trHeight w:val="456"/>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Прочие субсидии бюджетам поселений </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901 </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2</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02999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151</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4 264 700,0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4 264 700,00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574F3B">
        <w:trPr>
          <w:trHeight w:val="660"/>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Субвенции бюджетам субъектов Российской Федерации и муниципальных образований</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2</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03000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151</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108 400,0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108 400,00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574F3B">
        <w:trPr>
          <w:trHeight w:val="839"/>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Субвенции бюджетам субъектов Российской Федерации на осуществление первичного воинского учета на территориях, где отсутствуют военные комиссариаты</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2</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03015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151</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77 300,0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77 300,00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574F3B">
        <w:trPr>
          <w:trHeight w:val="695"/>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Cубвенция в бюджет поселений на выполнение передаваемых полномочий субъектов РФ</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2</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03024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151</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31 100,0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31 100,00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574F3B">
        <w:trPr>
          <w:trHeight w:val="436"/>
        </w:trPr>
        <w:tc>
          <w:tcPr>
            <w:tcW w:w="3388" w:type="dxa"/>
            <w:tcBorders>
              <w:top w:val="nil"/>
              <w:left w:val="single" w:sz="4"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Прочие межбюджетные трансферты, передаваемые бюджетам поселений </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901</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2</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04999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151</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1 491 467,0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1 491 467,00</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574F3B">
        <w:trPr>
          <w:trHeight w:val="429"/>
        </w:trPr>
        <w:tc>
          <w:tcPr>
            <w:tcW w:w="3388" w:type="dxa"/>
            <w:tcBorders>
              <w:top w:val="nil"/>
              <w:left w:val="single" w:sz="4"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                    ВСЕГО  ДОХОДОВ</w:t>
            </w:r>
          </w:p>
        </w:tc>
        <w:tc>
          <w:tcPr>
            <w:tcW w:w="772"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49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591"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8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10 959 167,0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11 026 010,56</w:t>
            </w:r>
          </w:p>
        </w:tc>
        <w:tc>
          <w:tcPr>
            <w:tcW w:w="156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574F3B">
            <w:pPr>
              <w:spacing w:after="0" w:line="240" w:lineRule="auto"/>
              <w:jc w:val="center"/>
              <w:rPr>
                <w:rFonts w:ascii="Times New Roman" w:eastAsia="Times New Roman" w:hAnsi="Times New Roman"/>
                <w:b/>
                <w:bCs/>
                <w:lang w:eastAsia="ru-RU"/>
              </w:rPr>
            </w:pPr>
            <w:r w:rsidRPr="00574F3B">
              <w:rPr>
                <w:rFonts w:ascii="Times New Roman" w:eastAsia="Times New Roman" w:hAnsi="Times New Roman"/>
                <w:b/>
                <w:bCs/>
                <w:lang w:eastAsia="ru-RU"/>
              </w:rPr>
              <w:t>100,6%</w:t>
            </w:r>
          </w:p>
        </w:tc>
      </w:tr>
      <w:tr w:rsidR="00B74DF8" w:rsidRPr="00B74DF8" w:rsidTr="00B74DF8">
        <w:trPr>
          <w:trHeight w:val="255"/>
        </w:trPr>
        <w:tc>
          <w:tcPr>
            <w:tcW w:w="3388" w:type="dxa"/>
            <w:tcBorders>
              <w:top w:val="nil"/>
              <w:left w:val="nil"/>
              <w:bottom w:val="nil"/>
              <w:right w:val="nil"/>
            </w:tcBorders>
            <w:shd w:val="clear" w:color="auto" w:fill="auto"/>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772" w:type="dxa"/>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494" w:type="dxa"/>
            <w:gridSpan w:val="2"/>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425" w:type="dxa"/>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871" w:type="dxa"/>
            <w:gridSpan w:val="3"/>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425" w:type="dxa"/>
            <w:gridSpan w:val="2"/>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847" w:type="dxa"/>
            <w:gridSpan w:val="3"/>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1700" w:type="dxa"/>
            <w:gridSpan w:val="3"/>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2126" w:type="dxa"/>
            <w:gridSpan w:val="4"/>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1985" w:type="dxa"/>
            <w:gridSpan w:val="2"/>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1564" w:type="dxa"/>
            <w:gridSpan w:val="2"/>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r>
      <w:tr w:rsidR="00B74DF8" w:rsidRPr="00B74DF8" w:rsidTr="00B74DF8">
        <w:trPr>
          <w:trHeight w:val="192"/>
        </w:trPr>
        <w:tc>
          <w:tcPr>
            <w:tcW w:w="3388" w:type="dxa"/>
            <w:tcBorders>
              <w:top w:val="nil"/>
              <w:left w:val="nil"/>
              <w:bottom w:val="nil"/>
              <w:right w:val="nil"/>
            </w:tcBorders>
            <w:shd w:val="clear" w:color="auto" w:fill="auto"/>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772" w:type="dxa"/>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494" w:type="dxa"/>
            <w:gridSpan w:val="2"/>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425" w:type="dxa"/>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871" w:type="dxa"/>
            <w:gridSpan w:val="3"/>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425" w:type="dxa"/>
            <w:gridSpan w:val="2"/>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847" w:type="dxa"/>
            <w:gridSpan w:val="3"/>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1700" w:type="dxa"/>
            <w:gridSpan w:val="3"/>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2126" w:type="dxa"/>
            <w:gridSpan w:val="4"/>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1985" w:type="dxa"/>
            <w:gridSpan w:val="2"/>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c>
          <w:tcPr>
            <w:tcW w:w="1564" w:type="dxa"/>
            <w:gridSpan w:val="2"/>
            <w:tcBorders>
              <w:top w:val="nil"/>
              <w:left w:val="nil"/>
              <w:bottom w:val="nil"/>
              <w:right w:val="nil"/>
            </w:tcBorders>
            <w:shd w:val="clear" w:color="auto" w:fill="auto"/>
            <w:noWrap/>
            <w:vAlign w:val="bottom"/>
            <w:hideMark/>
          </w:tcPr>
          <w:p w:rsidR="00B74DF8" w:rsidRPr="00B74DF8" w:rsidRDefault="00B74DF8" w:rsidP="00B74DF8">
            <w:pPr>
              <w:spacing w:after="0" w:line="240" w:lineRule="auto"/>
              <w:rPr>
                <w:rFonts w:ascii="Times New Roman" w:eastAsia="Times New Roman" w:hAnsi="Times New Roman"/>
                <w:sz w:val="20"/>
                <w:szCs w:val="20"/>
                <w:lang w:eastAsia="ru-RU"/>
              </w:rPr>
            </w:pPr>
          </w:p>
        </w:tc>
      </w:tr>
      <w:tr w:rsidR="00B74DF8" w:rsidRPr="00B74DF8" w:rsidTr="00B74DF8">
        <w:trPr>
          <w:trHeight w:val="390"/>
        </w:trPr>
        <w:tc>
          <w:tcPr>
            <w:tcW w:w="14597" w:type="dxa"/>
            <w:gridSpan w:val="24"/>
            <w:tcBorders>
              <w:top w:val="nil"/>
              <w:left w:val="nil"/>
              <w:bottom w:val="nil"/>
              <w:right w:val="nil"/>
            </w:tcBorders>
            <w:shd w:val="clear" w:color="auto" w:fill="auto"/>
            <w:vAlign w:val="bottom"/>
            <w:hideMark/>
          </w:tcPr>
          <w:p w:rsidR="00B74DF8" w:rsidRPr="00B74DF8" w:rsidRDefault="00B74DF8" w:rsidP="00B74DF8">
            <w:pPr>
              <w:spacing w:after="0" w:line="240" w:lineRule="auto"/>
              <w:rPr>
                <w:rFonts w:ascii="Times New Roman" w:eastAsia="Times New Roman" w:hAnsi="Times New Roman"/>
                <w:sz w:val="28"/>
                <w:szCs w:val="28"/>
                <w:lang w:eastAsia="ru-RU"/>
              </w:rPr>
            </w:pPr>
            <w:r w:rsidRPr="00B74DF8">
              <w:rPr>
                <w:rFonts w:ascii="Times New Roman" w:eastAsia="Times New Roman" w:hAnsi="Times New Roman"/>
                <w:sz w:val="28"/>
                <w:szCs w:val="28"/>
                <w:lang w:eastAsia="ru-RU"/>
              </w:rPr>
              <w:t>Глава сельского поселения</w:t>
            </w:r>
          </w:p>
        </w:tc>
      </w:tr>
      <w:tr w:rsidR="00B74DF8" w:rsidRPr="00B74DF8" w:rsidTr="00B74DF8">
        <w:trPr>
          <w:trHeight w:val="255"/>
        </w:trPr>
        <w:tc>
          <w:tcPr>
            <w:tcW w:w="14597" w:type="dxa"/>
            <w:gridSpan w:val="24"/>
            <w:tcBorders>
              <w:top w:val="nil"/>
              <w:left w:val="nil"/>
              <w:bottom w:val="nil"/>
              <w:right w:val="nil"/>
            </w:tcBorders>
            <w:shd w:val="clear" w:color="auto" w:fill="auto"/>
            <w:vAlign w:val="bottom"/>
            <w:hideMark/>
          </w:tcPr>
          <w:p w:rsidR="00B74DF8" w:rsidRPr="00B74DF8" w:rsidRDefault="00B74DF8" w:rsidP="00B74DF8">
            <w:pPr>
              <w:spacing w:after="0" w:line="240" w:lineRule="auto"/>
              <w:rPr>
                <w:rFonts w:ascii="Times New Roman" w:eastAsia="Times New Roman" w:hAnsi="Times New Roman"/>
                <w:sz w:val="28"/>
                <w:szCs w:val="28"/>
                <w:lang w:eastAsia="ru-RU"/>
              </w:rPr>
            </w:pPr>
            <w:r w:rsidRPr="00B74DF8">
              <w:rPr>
                <w:rFonts w:ascii="Times New Roman" w:eastAsia="Times New Roman" w:hAnsi="Times New Roman"/>
                <w:sz w:val="28"/>
                <w:szCs w:val="28"/>
                <w:lang w:eastAsia="ru-RU"/>
              </w:rPr>
              <w:t xml:space="preserve">Раздольинского </w:t>
            </w:r>
          </w:p>
        </w:tc>
      </w:tr>
      <w:tr w:rsidR="00B74DF8" w:rsidRPr="00B74DF8" w:rsidTr="00B74DF8">
        <w:trPr>
          <w:trHeight w:val="255"/>
        </w:trPr>
        <w:tc>
          <w:tcPr>
            <w:tcW w:w="14597" w:type="dxa"/>
            <w:gridSpan w:val="24"/>
            <w:tcBorders>
              <w:top w:val="nil"/>
              <w:left w:val="nil"/>
              <w:bottom w:val="nil"/>
              <w:right w:val="nil"/>
            </w:tcBorders>
            <w:shd w:val="clear" w:color="auto" w:fill="auto"/>
            <w:vAlign w:val="bottom"/>
            <w:hideMark/>
          </w:tcPr>
          <w:p w:rsidR="00B74DF8" w:rsidRPr="00B74DF8" w:rsidRDefault="00B74DF8" w:rsidP="00B74DF8">
            <w:pPr>
              <w:spacing w:after="0" w:line="240" w:lineRule="auto"/>
              <w:rPr>
                <w:rFonts w:ascii="Times New Roman" w:eastAsia="Times New Roman" w:hAnsi="Times New Roman"/>
                <w:sz w:val="28"/>
                <w:szCs w:val="28"/>
                <w:lang w:val="en-US" w:eastAsia="ru-RU"/>
              </w:rPr>
            </w:pPr>
            <w:r w:rsidRPr="00B74DF8">
              <w:rPr>
                <w:rFonts w:ascii="Times New Roman" w:eastAsia="Times New Roman" w:hAnsi="Times New Roman"/>
                <w:sz w:val="28"/>
                <w:szCs w:val="28"/>
                <w:lang w:eastAsia="ru-RU"/>
              </w:rPr>
              <w:t xml:space="preserve">муниципального образования                                                                                         </w:t>
            </w:r>
            <w:r>
              <w:rPr>
                <w:rFonts w:ascii="Times New Roman" w:eastAsia="Times New Roman" w:hAnsi="Times New Roman"/>
                <w:sz w:val="28"/>
                <w:szCs w:val="28"/>
                <w:lang w:eastAsia="ru-RU"/>
              </w:rPr>
              <w:t xml:space="preserve">                              </w:t>
            </w:r>
            <w:r w:rsidRPr="00B74DF8">
              <w:rPr>
                <w:rFonts w:ascii="Times New Roman" w:eastAsia="Times New Roman" w:hAnsi="Times New Roman"/>
                <w:sz w:val="28"/>
                <w:szCs w:val="28"/>
                <w:lang w:eastAsia="ru-RU"/>
              </w:rPr>
              <w:t xml:space="preserve">         С.И. Добрынин</w:t>
            </w:r>
          </w:p>
          <w:p w:rsidR="00B74DF8" w:rsidRDefault="00B74DF8" w:rsidP="00B74DF8">
            <w:pPr>
              <w:spacing w:after="0" w:line="240" w:lineRule="auto"/>
              <w:jc w:val="right"/>
              <w:rPr>
                <w:rFonts w:ascii="Times New Roman" w:eastAsia="Times New Roman" w:hAnsi="Times New Roman"/>
                <w:b/>
                <w:sz w:val="28"/>
                <w:szCs w:val="28"/>
                <w:lang w:val="en-US" w:eastAsia="ru-RU"/>
              </w:rPr>
            </w:pPr>
          </w:p>
          <w:p w:rsidR="00B74DF8" w:rsidRDefault="00B74DF8" w:rsidP="00B74DF8">
            <w:pPr>
              <w:spacing w:after="0" w:line="240" w:lineRule="auto"/>
              <w:jc w:val="right"/>
              <w:rPr>
                <w:rFonts w:ascii="Times New Roman" w:eastAsia="Times New Roman" w:hAnsi="Times New Roman"/>
                <w:b/>
                <w:sz w:val="28"/>
                <w:szCs w:val="28"/>
                <w:lang w:val="en-US" w:eastAsia="ru-RU"/>
              </w:rPr>
            </w:pPr>
          </w:p>
          <w:p w:rsidR="00B74DF8" w:rsidRDefault="00B74DF8" w:rsidP="00B74DF8">
            <w:pPr>
              <w:spacing w:after="0" w:line="240" w:lineRule="auto"/>
              <w:jc w:val="right"/>
              <w:rPr>
                <w:rFonts w:ascii="Times New Roman" w:eastAsia="Times New Roman" w:hAnsi="Times New Roman"/>
                <w:b/>
                <w:sz w:val="28"/>
                <w:szCs w:val="28"/>
                <w:lang w:val="en-US" w:eastAsia="ru-RU"/>
              </w:rPr>
            </w:pPr>
          </w:p>
          <w:p w:rsidR="00B74DF8" w:rsidRPr="00B74DF8" w:rsidRDefault="00B74DF8" w:rsidP="00B74DF8">
            <w:pPr>
              <w:spacing w:after="0" w:line="240" w:lineRule="auto"/>
              <w:jc w:val="right"/>
              <w:rPr>
                <w:rFonts w:ascii="Times New Roman" w:eastAsia="Times New Roman" w:hAnsi="Times New Roman"/>
                <w:sz w:val="28"/>
                <w:szCs w:val="28"/>
                <w:lang w:eastAsia="ru-RU"/>
              </w:rPr>
            </w:pPr>
            <w:r w:rsidRPr="00B74DF8">
              <w:rPr>
                <w:rFonts w:ascii="Times New Roman" w:eastAsia="Times New Roman" w:hAnsi="Times New Roman"/>
                <w:b/>
                <w:sz w:val="28"/>
                <w:szCs w:val="28"/>
                <w:lang w:eastAsia="ru-RU"/>
              </w:rPr>
              <w:t>Приложение №2</w:t>
            </w:r>
          </w:p>
          <w:p w:rsidR="00B74DF8" w:rsidRPr="00B74DF8" w:rsidRDefault="00B74DF8" w:rsidP="00B74DF8">
            <w:pPr>
              <w:spacing w:after="0" w:line="240" w:lineRule="auto"/>
              <w:jc w:val="right"/>
              <w:rPr>
                <w:rFonts w:ascii="Times New Roman" w:eastAsia="Times New Roman" w:hAnsi="Times New Roman"/>
                <w:sz w:val="28"/>
                <w:szCs w:val="28"/>
                <w:lang w:eastAsia="ru-RU"/>
              </w:rPr>
            </w:pPr>
            <w:r w:rsidRPr="00B74DF8">
              <w:rPr>
                <w:rFonts w:ascii="Times New Roman" w:eastAsia="Times New Roman" w:hAnsi="Times New Roman"/>
                <w:sz w:val="28"/>
                <w:szCs w:val="28"/>
                <w:lang w:eastAsia="ru-RU"/>
              </w:rPr>
              <w:t>к решению Думы сельского поселения</w:t>
            </w:r>
          </w:p>
          <w:p w:rsidR="00B74DF8" w:rsidRPr="00B74DF8" w:rsidRDefault="00B74DF8" w:rsidP="00B74DF8">
            <w:pPr>
              <w:spacing w:after="0" w:line="240" w:lineRule="auto"/>
              <w:jc w:val="right"/>
              <w:rPr>
                <w:rFonts w:ascii="Times New Roman" w:eastAsia="Times New Roman" w:hAnsi="Times New Roman"/>
                <w:sz w:val="28"/>
                <w:szCs w:val="28"/>
                <w:lang w:eastAsia="ru-RU"/>
              </w:rPr>
            </w:pPr>
            <w:r w:rsidRPr="00B74DF8">
              <w:rPr>
                <w:rFonts w:ascii="Times New Roman" w:eastAsia="Times New Roman" w:hAnsi="Times New Roman"/>
                <w:sz w:val="28"/>
                <w:szCs w:val="28"/>
                <w:lang w:eastAsia="ru-RU"/>
              </w:rPr>
              <w:t>Раздольиснкого муниципального образования</w:t>
            </w:r>
          </w:p>
          <w:p w:rsidR="00B74DF8" w:rsidRPr="00B74DF8" w:rsidRDefault="00B74DF8" w:rsidP="00B74DF8">
            <w:pPr>
              <w:spacing w:after="0" w:line="240" w:lineRule="auto"/>
              <w:jc w:val="right"/>
              <w:rPr>
                <w:rFonts w:ascii="Times New Roman" w:eastAsia="Times New Roman" w:hAnsi="Times New Roman"/>
                <w:sz w:val="28"/>
                <w:szCs w:val="28"/>
                <w:lang w:eastAsia="ru-RU"/>
              </w:rPr>
            </w:pPr>
            <w:r w:rsidRPr="00B74DF8">
              <w:rPr>
                <w:rFonts w:ascii="Times New Roman" w:eastAsia="Times New Roman" w:hAnsi="Times New Roman"/>
                <w:sz w:val="28"/>
                <w:szCs w:val="28"/>
                <w:lang w:eastAsia="ru-RU"/>
              </w:rPr>
              <w:t>№ 67 от 27 марта 2014 года</w:t>
            </w:r>
          </w:p>
          <w:p w:rsidR="00B74DF8" w:rsidRPr="00B74DF8" w:rsidRDefault="00B74DF8" w:rsidP="00B74DF8">
            <w:pPr>
              <w:spacing w:after="0" w:line="240" w:lineRule="auto"/>
              <w:jc w:val="right"/>
              <w:rPr>
                <w:rFonts w:ascii="Times New Roman" w:eastAsia="Times New Roman" w:hAnsi="Times New Roman"/>
                <w:sz w:val="28"/>
                <w:szCs w:val="28"/>
                <w:lang w:eastAsia="ru-RU"/>
              </w:rPr>
            </w:pPr>
          </w:p>
          <w:p w:rsidR="00B74DF8" w:rsidRPr="00B74DF8" w:rsidRDefault="00B74DF8" w:rsidP="00B74DF8">
            <w:pPr>
              <w:spacing w:after="0" w:line="240" w:lineRule="auto"/>
              <w:jc w:val="center"/>
              <w:rPr>
                <w:rFonts w:ascii="Times New Roman" w:eastAsia="Times New Roman" w:hAnsi="Times New Roman"/>
                <w:b/>
                <w:sz w:val="28"/>
                <w:szCs w:val="28"/>
                <w:lang w:eastAsia="ru-RU"/>
              </w:rPr>
            </w:pPr>
            <w:r w:rsidRPr="00B74DF8">
              <w:rPr>
                <w:rFonts w:ascii="Times New Roman" w:eastAsia="Times New Roman" w:hAnsi="Times New Roman"/>
                <w:b/>
                <w:sz w:val="28"/>
                <w:szCs w:val="28"/>
                <w:lang w:eastAsia="ru-RU"/>
              </w:rPr>
              <w:t xml:space="preserve">Исполнение бюджетных ассигнований по разделам,  подразделам,  целевым статьям и видам </w:t>
            </w:r>
            <w:proofErr w:type="gramStart"/>
            <w:r w:rsidRPr="00B74DF8">
              <w:rPr>
                <w:rFonts w:ascii="Times New Roman" w:eastAsia="Times New Roman" w:hAnsi="Times New Roman"/>
                <w:b/>
                <w:sz w:val="28"/>
                <w:szCs w:val="28"/>
                <w:lang w:eastAsia="ru-RU"/>
              </w:rPr>
              <w:t>расходов классификации расходов бюджета поселения</w:t>
            </w:r>
            <w:proofErr w:type="gramEnd"/>
            <w:r w:rsidRPr="00B74DF8">
              <w:rPr>
                <w:rFonts w:ascii="Times New Roman" w:eastAsia="Times New Roman" w:hAnsi="Times New Roman"/>
                <w:b/>
                <w:sz w:val="28"/>
                <w:szCs w:val="28"/>
                <w:lang w:eastAsia="ru-RU"/>
              </w:rPr>
              <w:t xml:space="preserve">  Раздольинского муниципального образования за 2013 год</w:t>
            </w:r>
          </w:p>
          <w:p w:rsidR="00B74DF8" w:rsidRPr="00B74DF8" w:rsidRDefault="00B74DF8" w:rsidP="00B74DF8">
            <w:pPr>
              <w:spacing w:after="0" w:line="240" w:lineRule="auto"/>
              <w:rPr>
                <w:rFonts w:ascii="Times New Roman" w:eastAsia="Times New Roman" w:hAnsi="Times New Roman"/>
                <w:sz w:val="28"/>
                <w:szCs w:val="28"/>
                <w:lang w:eastAsia="ru-RU"/>
              </w:rPr>
            </w:pPr>
          </w:p>
        </w:tc>
      </w:tr>
      <w:tr w:rsidR="00B74DF8" w:rsidRPr="00574F3B" w:rsidTr="00B74DF8">
        <w:trPr>
          <w:trHeight w:val="592"/>
        </w:trPr>
        <w:tc>
          <w:tcPr>
            <w:tcW w:w="4231" w:type="dxa"/>
            <w:gridSpan w:val="3"/>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lastRenderedPageBreak/>
              <w:t>Наименование показателя</w:t>
            </w:r>
          </w:p>
        </w:tc>
        <w:tc>
          <w:tcPr>
            <w:tcW w:w="5975" w:type="dxa"/>
            <w:gridSpan w:val="16"/>
            <w:tcBorders>
              <w:top w:val="single" w:sz="8" w:space="0" w:color="auto"/>
              <w:left w:val="nil"/>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 xml:space="preserve">К  О  Д  </w:t>
            </w:r>
            <w:proofErr w:type="gramStart"/>
            <w:r w:rsidRPr="00574F3B">
              <w:rPr>
                <w:rFonts w:ascii="Times New Roman" w:eastAsia="Times New Roman" w:hAnsi="Times New Roman"/>
                <w:lang w:eastAsia="ru-RU"/>
              </w:rPr>
              <w:t>Ы</w:t>
            </w:r>
            <w:proofErr w:type="gramEnd"/>
            <w:r w:rsidRPr="00574F3B">
              <w:rPr>
                <w:rFonts w:ascii="Times New Roman" w:eastAsia="Times New Roman" w:hAnsi="Times New Roman"/>
                <w:lang w:eastAsia="ru-RU"/>
              </w:rPr>
              <w:t xml:space="preserve">   классификации расходов бюджетов</w:t>
            </w:r>
          </w:p>
        </w:tc>
        <w:tc>
          <w:tcPr>
            <w:tcW w:w="1560" w:type="dxa"/>
            <w:gridSpan w:val="2"/>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rsidR="00B74DF8" w:rsidRPr="00574F3B" w:rsidRDefault="00B74DF8" w:rsidP="00B74DF8">
            <w:pPr>
              <w:spacing w:after="0" w:line="240" w:lineRule="auto"/>
              <w:jc w:val="center"/>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План                                               на 2013 г.                                                                                руб.</w:t>
            </w:r>
          </w:p>
        </w:tc>
        <w:tc>
          <w:tcPr>
            <w:tcW w:w="1701" w:type="dxa"/>
            <w:gridSpan w:val="2"/>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rsidR="00B74DF8" w:rsidRPr="00574F3B" w:rsidRDefault="00B74DF8" w:rsidP="00B74DF8">
            <w:pPr>
              <w:spacing w:after="0" w:line="240" w:lineRule="auto"/>
              <w:jc w:val="center"/>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Исполнение            за 2013 г.                                                                                руб.</w:t>
            </w:r>
          </w:p>
        </w:tc>
        <w:tc>
          <w:tcPr>
            <w:tcW w:w="1130" w:type="dxa"/>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rsidR="00B74DF8" w:rsidRPr="00574F3B" w:rsidRDefault="00B74DF8" w:rsidP="00B74DF8">
            <w:pPr>
              <w:spacing w:after="0" w:line="240" w:lineRule="auto"/>
              <w:jc w:val="center"/>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 xml:space="preserve">Исполнение  %            </w:t>
            </w:r>
          </w:p>
        </w:tc>
      </w:tr>
      <w:tr w:rsidR="00B74DF8" w:rsidRPr="00574F3B" w:rsidTr="00B74DF8">
        <w:trPr>
          <w:trHeight w:val="2177"/>
        </w:trPr>
        <w:tc>
          <w:tcPr>
            <w:tcW w:w="4231" w:type="dxa"/>
            <w:gridSpan w:val="3"/>
            <w:vMerge/>
            <w:tcBorders>
              <w:top w:val="single" w:sz="8" w:space="0" w:color="auto"/>
              <w:left w:val="single" w:sz="8" w:space="0" w:color="auto"/>
              <w:bottom w:val="single" w:sz="4" w:space="0" w:color="auto"/>
              <w:right w:val="single" w:sz="4" w:space="0" w:color="auto"/>
            </w:tcBorders>
            <w:vAlign w:val="center"/>
            <w:hideMark/>
          </w:tcPr>
          <w:p w:rsidR="00B74DF8" w:rsidRPr="00574F3B" w:rsidRDefault="00B74DF8" w:rsidP="00B74DF8">
            <w:pPr>
              <w:spacing w:after="0" w:line="240" w:lineRule="auto"/>
              <w:rPr>
                <w:rFonts w:ascii="Times New Roman" w:eastAsia="Times New Roman" w:hAnsi="Times New Roman"/>
                <w:color w:val="000000"/>
                <w:lang w:eastAsia="ru-RU"/>
              </w:rPr>
            </w:pPr>
          </w:p>
        </w:tc>
        <w:tc>
          <w:tcPr>
            <w:tcW w:w="992" w:type="dxa"/>
            <w:gridSpan w:val="3"/>
            <w:tcBorders>
              <w:top w:val="nil"/>
              <w:left w:val="nil"/>
              <w:bottom w:val="nil"/>
              <w:right w:val="single" w:sz="4" w:space="0" w:color="auto"/>
            </w:tcBorders>
            <w:shd w:val="clear" w:color="auto" w:fill="auto"/>
            <w:textDirection w:val="btLr"/>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главный распорядитель</w:t>
            </w:r>
          </w:p>
        </w:tc>
        <w:tc>
          <w:tcPr>
            <w:tcW w:w="727" w:type="dxa"/>
            <w:gridSpan w:val="2"/>
            <w:tcBorders>
              <w:top w:val="nil"/>
              <w:left w:val="nil"/>
              <w:bottom w:val="nil"/>
              <w:right w:val="single" w:sz="4" w:space="0" w:color="auto"/>
            </w:tcBorders>
            <w:shd w:val="clear" w:color="auto" w:fill="auto"/>
            <w:textDirection w:val="btLr"/>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раздел</w:t>
            </w:r>
          </w:p>
        </w:tc>
        <w:tc>
          <w:tcPr>
            <w:tcW w:w="992" w:type="dxa"/>
            <w:gridSpan w:val="4"/>
            <w:tcBorders>
              <w:top w:val="nil"/>
              <w:left w:val="nil"/>
              <w:bottom w:val="nil"/>
              <w:right w:val="single" w:sz="4" w:space="0" w:color="auto"/>
            </w:tcBorders>
            <w:shd w:val="clear" w:color="auto" w:fill="auto"/>
            <w:textDirection w:val="btLr"/>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подраздел</w:t>
            </w:r>
          </w:p>
        </w:tc>
        <w:tc>
          <w:tcPr>
            <w:tcW w:w="1138" w:type="dxa"/>
            <w:gridSpan w:val="3"/>
            <w:tcBorders>
              <w:top w:val="nil"/>
              <w:left w:val="nil"/>
              <w:bottom w:val="nil"/>
              <w:right w:val="single" w:sz="4" w:space="0" w:color="auto"/>
            </w:tcBorders>
            <w:shd w:val="clear" w:color="auto" w:fill="auto"/>
            <w:textDirection w:val="btLr"/>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целевая статья</w:t>
            </w:r>
          </w:p>
        </w:tc>
        <w:tc>
          <w:tcPr>
            <w:tcW w:w="992" w:type="dxa"/>
            <w:gridSpan w:val="2"/>
            <w:tcBorders>
              <w:top w:val="nil"/>
              <w:left w:val="nil"/>
              <w:bottom w:val="nil"/>
              <w:right w:val="single" w:sz="4" w:space="0" w:color="auto"/>
            </w:tcBorders>
            <w:shd w:val="clear" w:color="auto" w:fill="auto"/>
            <w:textDirection w:val="btLr"/>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вид расхода</w:t>
            </w:r>
          </w:p>
        </w:tc>
        <w:tc>
          <w:tcPr>
            <w:tcW w:w="1134" w:type="dxa"/>
            <w:gridSpan w:val="2"/>
            <w:tcBorders>
              <w:top w:val="nil"/>
              <w:left w:val="nil"/>
              <w:bottom w:val="nil"/>
              <w:right w:val="single" w:sz="4" w:space="0" w:color="auto"/>
            </w:tcBorders>
            <w:shd w:val="clear" w:color="auto" w:fill="auto"/>
            <w:textDirection w:val="btLr"/>
            <w:vAlign w:val="center"/>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классификация операций сектора государственного управления</w:t>
            </w:r>
          </w:p>
        </w:tc>
        <w:tc>
          <w:tcPr>
            <w:tcW w:w="1560" w:type="dxa"/>
            <w:gridSpan w:val="2"/>
            <w:vMerge/>
            <w:tcBorders>
              <w:top w:val="single" w:sz="8" w:space="0" w:color="auto"/>
              <w:left w:val="single" w:sz="4" w:space="0" w:color="auto"/>
              <w:bottom w:val="single" w:sz="4" w:space="0" w:color="auto"/>
              <w:right w:val="single" w:sz="8" w:space="0" w:color="auto"/>
            </w:tcBorders>
            <w:vAlign w:val="center"/>
            <w:hideMark/>
          </w:tcPr>
          <w:p w:rsidR="00B74DF8" w:rsidRPr="00574F3B" w:rsidRDefault="00B74DF8" w:rsidP="00B74DF8">
            <w:pPr>
              <w:spacing w:after="0" w:line="240" w:lineRule="auto"/>
              <w:rPr>
                <w:rFonts w:ascii="Times New Roman" w:eastAsia="Times New Roman" w:hAnsi="Times New Roman"/>
                <w:b/>
                <w:bCs/>
                <w:color w:val="000000"/>
                <w:lang w:eastAsia="ru-RU"/>
              </w:rPr>
            </w:pPr>
          </w:p>
        </w:tc>
        <w:tc>
          <w:tcPr>
            <w:tcW w:w="1701" w:type="dxa"/>
            <w:gridSpan w:val="2"/>
            <w:vMerge/>
            <w:tcBorders>
              <w:top w:val="single" w:sz="8" w:space="0" w:color="auto"/>
              <w:left w:val="single" w:sz="4" w:space="0" w:color="auto"/>
              <w:bottom w:val="single" w:sz="4" w:space="0" w:color="auto"/>
              <w:right w:val="single" w:sz="8" w:space="0" w:color="auto"/>
            </w:tcBorders>
            <w:vAlign w:val="center"/>
            <w:hideMark/>
          </w:tcPr>
          <w:p w:rsidR="00B74DF8" w:rsidRPr="00574F3B" w:rsidRDefault="00B74DF8" w:rsidP="00B74DF8">
            <w:pPr>
              <w:spacing w:after="0" w:line="240" w:lineRule="auto"/>
              <w:rPr>
                <w:rFonts w:ascii="Times New Roman" w:eastAsia="Times New Roman" w:hAnsi="Times New Roman"/>
                <w:b/>
                <w:bCs/>
                <w:color w:val="000000"/>
                <w:lang w:eastAsia="ru-RU"/>
              </w:rPr>
            </w:pPr>
          </w:p>
        </w:tc>
        <w:tc>
          <w:tcPr>
            <w:tcW w:w="1130" w:type="dxa"/>
            <w:vMerge/>
            <w:tcBorders>
              <w:top w:val="single" w:sz="8" w:space="0" w:color="auto"/>
              <w:left w:val="single" w:sz="4" w:space="0" w:color="auto"/>
              <w:bottom w:val="single" w:sz="4" w:space="0" w:color="auto"/>
              <w:right w:val="single" w:sz="8" w:space="0" w:color="auto"/>
            </w:tcBorders>
            <w:vAlign w:val="center"/>
            <w:hideMark/>
          </w:tcPr>
          <w:p w:rsidR="00B74DF8" w:rsidRPr="00574F3B" w:rsidRDefault="00B74DF8" w:rsidP="00B74DF8">
            <w:pPr>
              <w:spacing w:after="0" w:line="240" w:lineRule="auto"/>
              <w:rPr>
                <w:rFonts w:ascii="Times New Roman" w:eastAsia="Times New Roman" w:hAnsi="Times New Roman"/>
                <w:b/>
                <w:bCs/>
                <w:color w:val="000000"/>
                <w:lang w:eastAsia="ru-RU"/>
              </w:rPr>
            </w:pPr>
          </w:p>
        </w:tc>
      </w:tr>
      <w:tr w:rsidR="00B74DF8" w:rsidRPr="00574F3B" w:rsidTr="00B74DF8">
        <w:trPr>
          <w:trHeight w:val="390"/>
        </w:trPr>
        <w:tc>
          <w:tcPr>
            <w:tcW w:w="4231"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1</w:t>
            </w:r>
          </w:p>
        </w:tc>
        <w:tc>
          <w:tcPr>
            <w:tcW w:w="992" w:type="dxa"/>
            <w:gridSpan w:val="3"/>
            <w:tcBorders>
              <w:top w:val="single" w:sz="8" w:space="0" w:color="auto"/>
              <w:left w:val="nil"/>
              <w:bottom w:val="single" w:sz="8" w:space="0" w:color="auto"/>
              <w:right w:val="single" w:sz="4" w:space="0" w:color="auto"/>
            </w:tcBorders>
            <w:shd w:val="clear" w:color="auto" w:fill="auto"/>
            <w:noWrap/>
            <w:vAlign w:val="bottom"/>
            <w:hideMark/>
          </w:tcPr>
          <w:p w:rsidR="00B74DF8" w:rsidRPr="00574F3B" w:rsidRDefault="00B74DF8" w:rsidP="00574F3B">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2</w:t>
            </w:r>
          </w:p>
        </w:tc>
        <w:tc>
          <w:tcPr>
            <w:tcW w:w="727" w:type="dxa"/>
            <w:gridSpan w:val="2"/>
            <w:tcBorders>
              <w:top w:val="single" w:sz="8" w:space="0" w:color="auto"/>
              <w:left w:val="nil"/>
              <w:bottom w:val="single" w:sz="8"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3</w:t>
            </w:r>
          </w:p>
        </w:tc>
        <w:tc>
          <w:tcPr>
            <w:tcW w:w="992" w:type="dxa"/>
            <w:gridSpan w:val="4"/>
            <w:tcBorders>
              <w:top w:val="single" w:sz="8" w:space="0" w:color="auto"/>
              <w:left w:val="nil"/>
              <w:bottom w:val="single" w:sz="8"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4</w:t>
            </w:r>
          </w:p>
        </w:tc>
        <w:tc>
          <w:tcPr>
            <w:tcW w:w="1138" w:type="dxa"/>
            <w:gridSpan w:val="3"/>
            <w:tcBorders>
              <w:top w:val="single" w:sz="8" w:space="0" w:color="auto"/>
              <w:left w:val="nil"/>
              <w:bottom w:val="single" w:sz="8"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5</w:t>
            </w:r>
          </w:p>
        </w:tc>
        <w:tc>
          <w:tcPr>
            <w:tcW w:w="992" w:type="dxa"/>
            <w:gridSpan w:val="2"/>
            <w:tcBorders>
              <w:top w:val="single" w:sz="8" w:space="0" w:color="auto"/>
              <w:left w:val="nil"/>
              <w:bottom w:val="single" w:sz="8"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6</w:t>
            </w:r>
          </w:p>
        </w:tc>
        <w:tc>
          <w:tcPr>
            <w:tcW w:w="1134" w:type="dxa"/>
            <w:gridSpan w:val="2"/>
            <w:tcBorders>
              <w:top w:val="single" w:sz="8" w:space="0" w:color="auto"/>
              <w:left w:val="nil"/>
              <w:bottom w:val="single" w:sz="8" w:space="0" w:color="auto"/>
              <w:right w:val="single" w:sz="4"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7</w:t>
            </w:r>
          </w:p>
        </w:tc>
        <w:tc>
          <w:tcPr>
            <w:tcW w:w="1560" w:type="dxa"/>
            <w:gridSpan w:val="2"/>
            <w:tcBorders>
              <w:top w:val="single" w:sz="8" w:space="0" w:color="auto"/>
              <w:left w:val="nil"/>
              <w:bottom w:val="single" w:sz="8"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8</w:t>
            </w:r>
          </w:p>
        </w:tc>
        <w:tc>
          <w:tcPr>
            <w:tcW w:w="1701" w:type="dxa"/>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w:t>
            </w:r>
          </w:p>
        </w:tc>
        <w:tc>
          <w:tcPr>
            <w:tcW w:w="113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Общегосударственные вопросы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5 133 800,00  </w:t>
            </w:r>
          </w:p>
        </w:tc>
        <w:tc>
          <w:tcPr>
            <w:tcW w:w="1701" w:type="dxa"/>
            <w:gridSpan w:val="2"/>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5 082 565,52  </w:t>
            </w:r>
          </w:p>
        </w:tc>
        <w:tc>
          <w:tcPr>
            <w:tcW w:w="113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99,0%</w:t>
            </w:r>
          </w:p>
        </w:tc>
      </w:tr>
      <w:tr w:rsidR="00B74DF8" w:rsidRPr="00574F3B" w:rsidTr="00B74DF8">
        <w:trPr>
          <w:trHeight w:val="664"/>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Функционирование высшего должностного лица субъекта Российской Федерации и муниципального образования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909 250,00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906 666,08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99,7%</w:t>
            </w:r>
          </w:p>
        </w:tc>
      </w:tr>
      <w:tr w:rsidR="00B74DF8" w:rsidRPr="00574F3B" w:rsidTr="00B74DF8">
        <w:trPr>
          <w:trHeight w:val="946"/>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xml:space="preserve">Руководство и управление в сфере установленных </w:t>
            </w:r>
            <w:proofErr w:type="gramStart"/>
            <w:r w:rsidRPr="00574F3B">
              <w:rPr>
                <w:rFonts w:ascii="Times New Roman" w:eastAsia="Times New Roman" w:hAnsi="Times New Roman"/>
                <w:i/>
                <w:iCs/>
                <w:lang w:eastAsia="ru-RU"/>
              </w:rPr>
              <w:t>функций органов государственной власти субъектов Российской Федерации</w:t>
            </w:r>
            <w:proofErr w:type="gramEnd"/>
            <w:r w:rsidRPr="00574F3B">
              <w:rPr>
                <w:rFonts w:ascii="Times New Roman" w:eastAsia="Times New Roman" w:hAnsi="Times New Roman"/>
                <w:i/>
                <w:iCs/>
                <w:lang w:eastAsia="ru-RU"/>
              </w:rPr>
              <w:t xml:space="preserve">  и органов местного самоуправления</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909 250,00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906 666,08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99,7%</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Глава муниципального образования</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002 03 00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909 250,00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906 666,08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99,7%</w:t>
            </w:r>
          </w:p>
        </w:tc>
      </w:tr>
      <w:tr w:rsidR="00B74DF8" w:rsidRPr="00574F3B" w:rsidTr="00B74DF8">
        <w:trPr>
          <w:trHeight w:val="992"/>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lastRenderedPageBreak/>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002 03 00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i/>
                <w:iCs/>
                <w:lang w:eastAsia="ru-RU"/>
              </w:rPr>
            </w:pPr>
            <w:r w:rsidRPr="00574F3B">
              <w:rPr>
                <w:rFonts w:ascii="Times New Roman" w:eastAsia="Times New Roman" w:hAnsi="Times New Roman"/>
                <w:i/>
                <w:iCs/>
                <w:lang w:eastAsia="ru-RU"/>
              </w:rPr>
              <w:t xml:space="preserve">909 250,00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i/>
                <w:iCs/>
                <w:lang w:eastAsia="ru-RU"/>
              </w:rPr>
            </w:pPr>
            <w:r w:rsidRPr="00574F3B">
              <w:rPr>
                <w:rFonts w:ascii="Times New Roman" w:eastAsia="Times New Roman" w:hAnsi="Times New Roman"/>
                <w:i/>
                <w:iCs/>
                <w:lang w:eastAsia="ru-RU"/>
              </w:rPr>
              <w:t xml:space="preserve">906 666,08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99,7%</w:t>
            </w:r>
          </w:p>
        </w:tc>
      </w:tr>
      <w:tr w:rsidR="00B74DF8" w:rsidRPr="00574F3B" w:rsidTr="00B74DF8">
        <w:trPr>
          <w:trHeight w:val="553"/>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Расходы на выплаты персоналу государственных органов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002 03 00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909 250,00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906 666,08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99,7%</w:t>
            </w:r>
          </w:p>
        </w:tc>
      </w:tr>
      <w:tr w:rsidR="00B74DF8" w:rsidRPr="00574F3B" w:rsidTr="00B74DF8">
        <w:trPr>
          <w:trHeight w:val="61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Фонд оплаты труда и страховые взносы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002 03 00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909 250,00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906 666,08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99,7%</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002 03 00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909 250,00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906 666,08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99,7%</w:t>
            </w:r>
          </w:p>
        </w:tc>
      </w:tr>
      <w:tr w:rsidR="00B74DF8" w:rsidRPr="00574F3B" w:rsidTr="00B74DF8">
        <w:trPr>
          <w:trHeight w:val="51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Оплата труда и начисления на оплату труда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002 03 00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909 250,00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906 666,08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99,7%</w:t>
            </w:r>
          </w:p>
        </w:tc>
      </w:tr>
      <w:tr w:rsidR="00B74DF8" w:rsidRPr="00574F3B" w:rsidTr="00B74DF8">
        <w:trPr>
          <w:trHeight w:val="49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Заработная плата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002 03 00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717 000,00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714 421,43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99,6%</w:t>
            </w:r>
          </w:p>
        </w:tc>
      </w:tr>
      <w:tr w:rsidR="00B74DF8" w:rsidRPr="00574F3B" w:rsidTr="00B74DF8">
        <w:trPr>
          <w:trHeight w:val="413"/>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Начисления на выплаты по оплате труда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002 03 00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213</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192 250,00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192 244,65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776"/>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Функционирование Правительства РФ, высших органов государственной власти субъектов РФ, местных администраций</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4 194 550,00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4 175 899,44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99,6%</w:t>
            </w:r>
          </w:p>
        </w:tc>
      </w:tr>
      <w:tr w:rsidR="00B74DF8" w:rsidRPr="00574F3B" w:rsidTr="00B74DF8">
        <w:trPr>
          <w:trHeight w:val="844"/>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xml:space="preserve">Руководство и управление в сфере установленных </w:t>
            </w:r>
            <w:proofErr w:type="gramStart"/>
            <w:r w:rsidRPr="00574F3B">
              <w:rPr>
                <w:rFonts w:ascii="Times New Roman" w:eastAsia="Times New Roman" w:hAnsi="Times New Roman"/>
                <w:i/>
                <w:iCs/>
                <w:lang w:eastAsia="ru-RU"/>
              </w:rPr>
              <w:t>функций органов государственной власти субъектов Российской Федерации</w:t>
            </w:r>
            <w:proofErr w:type="gramEnd"/>
            <w:r w:rsidRPr="00574F3B">
              <w:rPr>
                <w:rFonts w:ascii="Times New Roman" w:eastAsia="Times New Roman" w:hAnsi="Times New Roman"/>
                <w:i/>
                <w:iCs/>
                <w:lang w:eastAsia="ru-RU"/>
              </w:rPr>
              <w:t xml:space="preserve">  и органов местного самоуправления</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4 094 550,00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4 075 920,44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99,5%</w:t>
            </w:r>
          </w:p>
        </w:tc>
      </w:tr>
      <w:tr w:rsidR="00B74DF8" w:rsidRPr="00574F3B" w:rsidTr="00B74DF8">
        <w:trPr>
          <w:trHeight w:val="417"/>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Центральный аппарат</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4 094 550,00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4 075 920,44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99,5%</w:t>
            </w:r>
          </w:p>
        </w:tc>
      </w:tr>
      <w:tr w:rsidR="00B74DF8" w:rsidRPr="00574F3B" w:rsidTr="00B74DF8">
        <w:trPr>
          <w:trHeight w:val="102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3 431 660,00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3 413 403,36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99,5%</w:t>
            </w:r>
          </w:p>
        </w:tc>
      </w:tr>
      <w:tr w:rsidR="00B74DF8" w:rsidRPr="00574F3B" w:rsidTr="00B74DF8">
        <w:trPr>
          <w:trHeight w:val="41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Расходы на выплаты персоналу государственных органов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3 431 660,00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3 413 403,36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99,5%</w:t>
            </w:r>
          </w:p>
        </w:tc>
      </w:tr>
      <w:tr w:rsidR="00B74DF8" w:rsidRPr="00574F3B" w:rsidTr="00B74DF8">
        <w:trPr>
          <w:trHeight w:val="54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Фонд оплаты труда и страховые взносы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3 431 660,00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3 413 403,36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99,5%</w:t>
            </w:r>
          </w:p>
        </w:tc>
      </w:tr>
      <w:tr w:rsidR="00B74DF8" w:rsidRPr="00574F3B" w:rsidTr="00B74DF8">
        <w:trPr>
          <w:trHeight w:val="439"/>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lastRenderedPageBreak/>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3 431 660,00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3 413 403,36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99,5%</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Оплата труда и начисления на оплату труда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3 431 660,00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3 413 403,36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99,5%</w:t>
            </w:r>
          </w:p>
        </w:tc>
      </w:tr>
      <w:tr w:rsidR="00B74DF8" w:rsidRPr="00574F3B" w:rsidTr="00B74DF8">
        <w:trPr>
          <w:trHeight w:val="46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Заработная плата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2 655 220,00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2 649 249,69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99,8%</w:t>
            </w:r>
          </w:p>
        </w:tc>
      </w:tr>
      <w:tr w:rsidR="00B74DF8" w:rsidRPr="00574F3B" w:rsidTr="00B74DF8">
        <w:trPr>
          <w:trHeight w:val="54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Начисления на выплаты по оплате труда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213</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776 440,00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764 153,67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98,4%</w:t>
            </w:r>
          </w:p>
        </w:tc>
      </w:tr>
      <w:tr w:rsidR="00B74DF8" w:rsidRPr="00574F3B" w:rsidTr="00B74DF8">
        <w:trPr>
          <w:trHeight w:val="59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640 350,00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639 978,04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851"/>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Обеспечение социальным топливом и горюче-смазочными материалами вне рамок государственного оборонного заказа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172 700,00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172 663,52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Поступление нефинансовых активов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222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172 700,00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172 663,52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материальных запасов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340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172 700,00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172 663,52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78"/>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Иные 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240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467 650,00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467 314,52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686"/>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Закупки товаров, работ, услуг в сфере информационно-коммуникационных технологий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242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157 170,00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156 865,89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99,8%</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РАСХОДЫ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157 170,00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156 865,89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99,8%</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Оплата работ,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157 170,00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156 865,89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99,8%</w:t>
            </w:r>
          </w:p>
        </w:tc>
      </w:tr>
      <w:tr w:rsidR="00B74DF8" w:rsidRPr="00574F3B" w:rsidTr="00B74DF8">
        <w:trPr>
          <w:trHeight w:val="54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Услуги связи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48 120,00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48 118,08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Работы, услуги по содержанию имущества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225</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36 100,00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36 100,00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9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работы,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226</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72 950,00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72 647,81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99,6%</w:t>
            </w:r>
          </w:p>
        </w:tc>
      </w:tr>
      <w:tr w:rsidR="00B74DF8" w:rsidRPr="00574F3B" w:rsidTr="00B74DF8">
        <w:trPr>
          <w:trHeight w:val="547"/>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Прочая закупка товаров, работ и услуг для государственных (муниципальных)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310 480,00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310 448,63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13"/>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133 220,00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133 188,89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9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lastRenderedPageBreak/>
              <w:t>Оплата работ,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130 120,00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130 112,19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26"/>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Коммунальные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223</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71 710,00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71 708,98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2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Работы, услуги по содержанию имущества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225</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12 230,00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12 228,00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2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работы,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226</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46 180,00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46 175,21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33"/>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290</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3 100,00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3 076,70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99,2%</w:t>
            </w:r>
          </w:p>
        </w:tc>
      </w:tr>
      <w:tr w:rsidR="00B74DF8" w:rsidRPr="00574F3B" w:rsidTr="00B74DF8">
        <w:trPr>
          <w:trHeight w:val="422"/>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177 260,00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177 259,74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26"/>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материальных запасов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340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177 260,00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177 259,74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2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Иные бюджетные ассигнования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800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22 540,00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22 539,04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2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Уплата налогов, сборов и иных платежей</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850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22 540,00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22 539,04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2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Уплата прочих налогов, сборов и иных платежей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852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22 540,00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22 539,04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2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Прочие расходы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852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290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22 540,00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22 539,04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96"/>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"Энергосбережение и повышение энергетической эффективности в  сельском поселении Раздольинского муниципального образования на 2011-2015г.г."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100 000,00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99 979,00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B74DF8">
        <w:trPr>
          <w:trHeight w:val="56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100 000,00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99 979,00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44"/>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Иные 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100 000,00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99 979,00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52"/>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Прочая закупка товаров, работ и услуг для государственных (муниципальных)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100 000,00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99 979,00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0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86 000,00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85 979,00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9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Приобретение работ,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86 000,00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85 979,00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0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Работы, услуги по содержанию имущества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225</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86 000,00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85 979,00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37"/>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14 000,00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14 000,00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13"/>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lastRenderedPageBreak/>
              <w:t>Увеличение стоимости материальных запасов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340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14 000,00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14 000,00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18"/>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Резервные фонды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30 000,00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w:t>
            </w:r>
          </w:p>
        </w:tc>
      </w:tr>
      <w:tr w:rsidR="00B74DF8" w:rsidRPr="00574F3B" w:rsidTr="00B74DF8">
        <w:trPr>
          <w:trHeight w:val="411"/>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Резервные фонды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070 00 00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30 000,00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w:t>
            </w:r>
          </w:p>
        </w:tc>
      </w:tr>
      <w:tr w:rsidR="00B74DF8" w:rsidRPr="00574F3B" w:rsidTr="00B74DF8">
        <w:trPr>
          <w:trHeight w:val="70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Резервные фонды исполнительных органов государственной власти субъектов Российской Федерации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070 04 00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30 000,00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Иные бюджетные ассигнования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11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070 04 00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800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30 000,00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w:t>
            </w:r>
          </w:p>
        </w:tc>
      </w:tr>
      <w:tr w:rsidR="00B74DF8" w:rsidRPr="00574F3B" w:rsidTr="00B74DF8">
        <w:trPr>
          <w:trHeight w:val="46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Резервные средства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11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070 04 00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870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30 000,00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w:t>
            </w:r>
          </w:p>
        </w:tc>
      </w:tr>
      <w:tr w:rsidR="00B74DF8" w:rsidRPr="00574F3B" w:rsidTr="00B74DF8">
        <w:trPr>
          <w:trHeight w:val="40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070 04 00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870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30 000,00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w:t>
            </w:r>
          </w:p>
        </w:tc>
      </w:tr>
      <w:tr w:rsidR="00B74DF8" w:rsidRPr="00574F3B" w:rsidTr="00B74DF8">
        <w:trPr>
          <w:trHeight w:val="46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070 04 00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870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290</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30 000,00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0,0%</w:t>
            </w:r>
          </w:p>
        </w:tc>
      </w:tr>
      <w:tr w:rsidR="00B74DF8" w:rsidRPr="00574F3B" w:rsidTr="00B74DF8">
        <w:trPr>
          <w:trHeight w:val="69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 ПО РАЗДЕЛУ 01</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5 133 800,00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5 082 565,52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99,0%</w:t>
            </w:r>
          </w:p>
        </w:tc>
      </w:tr>
      <w:tr w:rsidR="00B74DF8" w:rsidRPr="00574F3B" w:rsidTr="00B74DF8">
        <w:trPr>
          <w:trHeight w:val="57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4 769 840,00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4 718 642,26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98,9%</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Оплата труда и начисления на оплату труда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4 340 910,00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4 320 069,44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99,5%</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Заработная плата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3 372 220,00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3 363 671,12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99,7%</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Начисление на оплату труда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213</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968 690,00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956 398,32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98,7%</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Приобретение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373 290,00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372 957,08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Услуги связи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48 120,00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48 118,08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Коммунальные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223</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71 710,00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71 708,98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Услуги по содержанию имущества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225</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134 330,00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134 307,00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9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работы,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226</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119 130,00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118 823,02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99,7%</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290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55 640,00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25 615,74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46,0%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363 960,00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363 923,26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материальных запасов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340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363 960,00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363 923,26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3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lastRenderedPageBreak/>
              <w:t>ИТОГО:</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5 133 800,00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5 082 565,52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99,0%</w:t>
            </w:r>
          </w:p>
        </w:tc>
      </w:tr>
      <w:tr w:rsidR="00B74DF8" w:rsidRPr="00574F3B" w:rsidTr="00B74DF8">
        <w:trPr>
          <w:trHeight w:val="46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Национальная оборона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77 300,00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77 300,00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B74DF8">
        <w:trPr>
          <w:trHeight w:val="51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Мобилизационная и вневойсковая подготовка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77 300,00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77 300,00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3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Осуществление первичного воинского учета  на территории, где отсутствуют военные комиссариаты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77 300,00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77 300,00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979"/>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68 300,00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68 300,00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26"/>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Расходы на выплаты персоналу государственных органов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68 300,00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68 300,00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5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Фонд оплаты труда и страховые взносы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68 300,00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68 300,00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68 300,00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68 300,00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Оплата труда и начисления на оплату труда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68 300,00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68 300,00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Заработная плата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52 460,00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52 460,00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Начисления на выплаты по оплате труда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213</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15 840,00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15 840,00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5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9 000,00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9 000,00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64"/>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Иные 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86"/>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Закупки товаров, работ, услуг в сфере информационно-коммуникационных технологий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6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РАСХОДЫ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4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Оплата работ,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9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lastRenderedPageBreak/>
              <w:t xml:space="preserve">Услуги связи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9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Прочая закупка товаров, работ и услуг для государственных (муниципальных)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РАСХОДЫ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6 000,00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6 000,00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Оплата работ,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Транспортные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222</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материальных запасов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001 36 00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340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0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 ПО РАЗДЕЛУ 02</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77 300,00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77 300,00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76 300,00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76 300,00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2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Оплата труда и начисления на оплату труда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68 300,00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68 300,00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3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Заработная плата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52 460,00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52 460,00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3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Начисление на оплату труда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213</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15 840,00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15 840,00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2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Приобретение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Услуги связи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3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Транспортные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222</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4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материальных запасов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340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2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77 300,00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77 300,00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18"/>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Национальная безопасность и правоохранительная деятельность</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277 793,00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277 718,00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B74DF8">
        <w:trPr>
          <w:trHeight w:val="554"/>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lastRenderedPageBreak/>
              <w:t>Другие вопросы в области национальной безопасности и правоохранительной деятельности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277 793,00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277 718,00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62"/>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Реализация мероприятий перечня народных инициатив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14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593 00 00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222 893,00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222 893,00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57"/>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593 00 00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222 893,00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222 893,00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5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Иные 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593 00 00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222 893,00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222 893,00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72"/>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Прочая закупка товаров, работ и услуг для государственных (муниципальных)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593 00 00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222 893,00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222 893,00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01"/>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593 00 00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222 893,00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222 893,00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291"/>
        </w:trPr>
        <w:tc>
          <w:tcPr>
            <w:tcW w:w="4231" w:type="dxa"/>
            <w:gridSpan w:val="3"/>
            <w:tcBorders>
              <w:top w:val="nil"/>
              <w:left w:val="single" w:sz="8" w:space="0" w:color="auto"/>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работы, услуги</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593 00 00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226</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222 893,00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222 893,00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851"/>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Целевые программы муниципальных образований "Пожарная безопасность на территории сельского поселения Раздольинского муниципального образования на 2013-2015годы"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54 900,00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54 825,00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567"/>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14</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54 900,00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54 825,00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703"/>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Обеспечение социальным топливом и горюче-смазочными материалами вне рамок государственного оборонного заказа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14</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9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222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материальных запасов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14</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340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13"/>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Иные 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49 900,00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49 825,00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99,8%</w:t>
            </w:r>
          </w:p>
        </w:tc>
      </w:tr>
      <w:tr w:rsidR="00B74DF8" w:rsidRPr="00574F3B" w:rsidTr="00B74DF8">
        <w:trPr>
          <w:trHeight w:val="691"/>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Прочая закупка товаров, работ и услуг для государственных (муниципальных)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14</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49 900,00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49 825,00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99,8%</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47 700,00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47 683,00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3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Приобретение работ,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14</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47 700,00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47 683,00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35"/>
        </w:trPr>
        <w:tc>
          <w:tcPr>
            <w:tcW w:w="4231" w:type="dxa"/>
            <w:gridSpan w:val="3"/>
            <w:tcBorders>
              <w:top w:val="nil"/>
              <w:left w:val="single" w:sz="8" w:space="0" w:color="auto"/>
              <w:bottom w:val="single" w:sz="4" w:space="0" w:color="auto"/>
              <w:right w:val="single" w:sz="4" w:space="0" w:color="auto"/>
            </w:tcBorders>
            <w:shd w:val="clear" w:color="000000" w:fill="FFFFFF"/>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lastRenderedPageBreak/>
              <w:t>Работы, услуги по содержанию имущества</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14</w:t>
            </w:r>
          </w:p>
        </w:tc>
        <w:tc>
          <w:tcPr>
            <w:tcW w:w="1138"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7950000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225</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43 700,00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43 683,00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05"/>
        </w:trPr>
        <w:tc>
          <w:tcPr>
            <w:tcW w:w="4231" w:type="dxa"/>
            <w:gridSpan w:val="3"/>
            <w:tcBorders>
              <w:top w:val="nil"/>
              <w:left w:val="single" w:sz="8" w:space="0" w:color="auto"/>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работы, услуги</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14</w:t>
            </w:r>
          </w:p>
        </w:tc>
        <w:tc>
          <w:tcPr>
            <w:tcW w:w="1138"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7950000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226</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29"/>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2 200,00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2 142,00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97,4%</w:t>
            </w:r>
          </w:p>
        </w:tc>
      </w:tr>
      <w:tr w:rsidR="00B74DF8" w:rsidRPr="00574F3B" w:rsidTr="00B74DF8">
        <w:trPr>
          <w:trHeight w:val="419"/>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основных средств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14</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310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2 200,00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2 142,00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97,4%</w:t>
            </w:r>
          </w:p>
        </w:tc>
      </w:tr>
      <w:tr w:rsidR="00B74DF8" w:rsidRPr="00574F3B" w:rsidTr="00B74DF8">
        <w:trPr>
          <w:trHeight w:val="66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 ПО РАЗДЕЛУ 03</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000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277 793,00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277 718,00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000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270 593,00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270 576,00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Приобретение работ,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000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270 593,00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270 576,00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1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Транспортные услуги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000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222</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center"/>
              <w:rPr>
                <w:rFonts w:ascii="Times New Roman" w:eastAsia="Times New Roman" w:hAnsi="Times New Roman"/>
                <w:lang w:eastAsia="ru-RU"/>
              </w:rPr>
            </w:pPr>
            <w:r w:rsidRPr="00574F3B">
              <w:rPr>
                <w:rFonts w:ascii="Times New Roman" w:eastAsia="Times New Roman" w:hAnsi="Times New Roman"/>
                <w:lang w:eastAsia="ru-RU"/>
              </w:rPr>
              <w:t>#ДЕЛ/0!</w:t>
            </w:r>
          </w:p>
        </w:tc>
      </w:tr>
      <w:tr w:rsidR="00B74DF8" w:rsidRPr="00574F3B" w:rsidTr="00B74DF8">
        <w:trPr>
          <w:trHeight w:val="348"/>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Работы, услуги по содержанию имущества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000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225</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43 700,00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43 683,00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11"/>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Прочие работы, услуги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000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226</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226 893,00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226 893,00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000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7 200,00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7 142,00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99,2%</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основных средств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000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310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2 200,00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2 142,00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97,4%</w:t>
            </w:r>
          </w:p>
        </w:tc>
      </w:tr>
      <w:tr w:rsidR="00B74DF8" w:rsidRPr="00574F3B" w:rsidTr="00B74DF8">
        <w:trPr>
          <w:trHeight w:val="426"/>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материальных запасов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000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340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67"/>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000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277 793,00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277 718,00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2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Национальная экономика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591 200,00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591 154,00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B74DF8">
        <w:trPr>
          <w:trHeight w:val="412"/>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Общеэкономические вопросы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31 100,00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31 100,00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842"/>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Руководство и управление в сфере установленных функций органов государственной власти субъектов РФ  и органов местного самоуправления</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002 00 00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31 100,00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31 100,00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84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Осуществление отдельных государственных полномочий по регулированию тарифов на товары и услуги организаций коммунального комплекса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002 42 00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31 100,00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31 100,00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979"/>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lastRenderedPageBreak/>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002 42 00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29 641,00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29 641,00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26"/>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Расходы на выплаты персоналу государственных органов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002 42 00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29 641,00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29 641,00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6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Фонд оплаты труда и страховые взносы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002 42 00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29 641,00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29 641,00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002 42 00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29 641,00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29 641,00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9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Оплата труда и начисления на оплату труда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002 42 00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29 641,00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29 641,00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000000" w:fill="FFFFFF"/>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Заработная плата</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002 42 00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211</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22 882,00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22 882,00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000000" w:fill="FFFFFF"/>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Начисления на выплаты по оплате труда</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002 42 00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121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213</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6 759,00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6 759,00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6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002 42 00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i/>
                <w:iCs/>
                <w:lang w:eastAsia="ru-RU"/>
              </w:rPr>
            </w:pPr>
            <w:r w:rsidRPr="00574F3B">
              <w:rPr>
                <w:rFonts w:ascii="Times New Roman" w:eastAsia="Times New Roman" w:hAnsi="Times New Roman"/>
                <w:i/>
                <w:iCs/>
                <w:lang w:eastAsia="ru-RU"/>
              </w:rPr>
              <w:t xml:space="preserve">1 459,00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i/>
                <w:iCs/>
                <w:lang w:eastAsia="ru-RU"/>
              </w:rPr>
            </w:pPr>
            <w:r w:rsidRPr="00574F3B">
              <w:rPr>
                <w:rFonts w:ascii="Times New Roman" w:eastAsia="Times New Roman" w:hAnsi="Times New Roman"/>
                <w:i/>
                <w:iCs/>
                <w:lang w:eastAsia="ru-RU"/>
              </w:rPr>
              <w:t xml:space="preserve">1 459,00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72"/>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Иные 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002 42 00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1 459,00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1 459,00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94"/>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Прочая закупка товаров, работ и услуг для государственных (муниципальных)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002 42 00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1 459,00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1 459,00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04</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01</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002 42 00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1 459,00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1 459,00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95"/>
        </w:trPr>
        <w:tc>
          <w:tcPr>
            <w:tcW w:w="4231" w:type="dxa"/>
            <w:gridSpan w:val="3"/>
            <w:tcBorders>
              <w:top w:val="nil"/>
              <w:left w:val="single" w:sz="8" w:space="0" w:color="auto"/>
              <w:bottom w:val="single" w:sz="4" w:space="0" w:color="auto"/>
              <w:right w:val="single" w:sz="4" w:space="0" w:color="auto"/>
            </w:tcBorders>
            <w:shd w:val="clear" w:color="000000" w:fill="FFFFFF"/>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материальных запасов</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04</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01</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002 42 00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340</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1 459,00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1 459,00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26"/>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Дорожное хозяйство (дорожные фонды)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09</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560 100,00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560 054,00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B74DF8">
        <w:trPr>
          <w:trHeight w:val="57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Региональные целевые программы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04</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09</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522 00 00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510 000,00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510 000,00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1121"/>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Долгосрочная целевая программа "Развитие автомобильных дорог общего пользования регионального или межмуниципального значения и местного значения в Иркутской области на 2011-2014годы"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04</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09</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522 00 00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510 000,00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510 000,00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41"/>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lastRenderedPageBreak/>
              <w:t>Иные 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04</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09</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522 00 00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240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510 000,00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510 000,00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49"/>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Прочая закупка товаров, работ и услуг для государственных (муниципальных)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04</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09</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522 00 00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510 000,00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510 000,00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6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09</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522 47 00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510 000,00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510 000,00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Приобретение работ,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09</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522 47 00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510 000,00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510 000,00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9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Работы, услуги по содержанию имущества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09</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522 47 00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225</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510 000,00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510 000,00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06"/>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Целевые программы муниципальных образований</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09</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50 100,00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50 054,00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554"/>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 "Развитие </w:t>
            </w:r>
            <w:proofErr w:type="spellStart"/>
            <w:r w:rsidRPr="00574F3B">
              <w:rPr>
                <w:rFonts w:ascii="Times New Roman" w:eastAsia="Times New Roman" w:hAnsi="Times New Roman"/>
                <w:b/>
                <w:bCs/>
                <w:i/>
                <w:iCs/>
                <w:lang w:eastAsia="ru-RU"/>
              </w:rPr>
              <w:t>внутрипоселковых</w:t>
            </w:r>
            <w:proofErr w:type="spellEnd"/>
            <w:r w:rsidRPr="00574F3B">
              <w:rPr>
                <w:rFonts w:ascii="Times New Roman" w:eastAsia="Times New Roman" w:hAnsi="Times New Roman"/>
                <w:b/>
                <w:bCs/>
                <w:i/>
                <w:iCs/>
                <w:lang w:eastAsia="ru-RU"/>
              </w:rPr>
              <w:t xml:space="preserve"> дорог Раздольинского муниципального образования на 2012-2015годы"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09</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 xml:space="preserve">795 00 00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50 100,00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50 054,00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562"/>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09</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 xml:space="preserve">795 00 00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50 100,00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50 054,00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556"/>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Иные 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09</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 xml:space="preserve">795 00 00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50 100,00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50 054,00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692"/>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Прочая закупка товаров, работ и услуг для государственных (муниципальных)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09</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 xml:space="preserve">795 00 00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50 100,00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50 054,00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09</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 xml:space="preserve">795 00 00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50 100,00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50 054,00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52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Приобретение работ,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09</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 xml:space="preserve">795 00 00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50 100,00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50 054,00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495"/>
        </w:trPr>
        <w:tc>
          <w:tcPr>
            <w:tcW w:w="4231" w:type="dxa"/>
            <w:gridSpan w:val="3"/>
            <w:tcBorders>
              <w:top w:val="nil"/>
              <w:left w:val="single" w:sz="8" w:space="0" w:color="auto"/>
              <w:bottom w:val="single" w:sz="4" w:space="0" w:color="auto"/>
              <w:right w:val="single" w:sz="4" w:space="0" w:color="auto"/>
            </w:tcBorders>
            <w:shd w:val="clear" w:color="000000" w:fill="FFFFFF"/>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Работы, услуги по содержанию имущества</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09</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 xml:space="preserve">795 00 00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225</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27 000,00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работы,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09</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 xml:space="preserve">795 00 00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226</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23 100,00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23 054,00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99,8%</w:t>
            </w:r>
          </w:p>
        </w:tc>
      </w:tr>
      <w:tr w:rsidR="00B74DF8" w:rsidRPr="00574F3B" w:rsidTr="00B74DF8">
        <w:trPr>
          <w:trHeight w:val="63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 ПО РАЗДЕЛУ 04</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591 200,00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591 154,00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589 741,00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589 695,00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Оплата труда и начисления на оплату труда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29 641,00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29 641,00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Заработная плата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22 882,00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22 882,00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lastRenderedPageBreak/>
              <w:t>Начисления на выплаты по оплате труда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213</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6 759,00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6 759,00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4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Приобретение работ,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560 100,00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560 054,00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000000" w:fill="FFFFFF"/>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Работы, услуги по содержанию имущества</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225</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537 000,00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537 000,00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226</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23 100,00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23 054,00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99,8%</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000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1 459,00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1 459,00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материальных запасов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04</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00</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340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1 459,00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1 459,00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8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591 200,00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591 154,00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3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Жилищно-Коммунальное Хозяйство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930 807,00</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930 748,00</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Коммунальное хозяйство</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277 000,00</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277 000,00</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49"/>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Целевые программы муниципальных образований</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127 200,00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127 200,00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708"/>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"Развитие коммунальной инфраструктуры сельского поселения Раздольинского муниципального образования на 2013-2015г.г."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127 200,00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127 200,00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49"/>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27 000,00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27 000,00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99"/>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Иные 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27 000,00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27 000,00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94"/>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Прочая закупка товаров, работ и услуг для государственных (муниципальных)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1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27 000,00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27 000,00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0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Приобретение работ,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0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Работы, услуги по содержанию имущества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225</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27 000,00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88"/>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Предоставление субсидий государственным (муниципальным) бюджетным, автономным учреждениям </w:t>
            </w:r>
            <w:r w:rsidRPr="00574F3B">
              <w:rPr>
                <w:rFonts w:ascii="Times New Roman" w:eastAsia="Times New Roman" w:hAnsi="Times New Roman"/>
                <w:b/>
                <w:bCs/>
                <w:lang w:eastAsia="ru-RU"/>
              </w:rPr>
              <w:lastRenderedPageBreak/>
              <w:t>и иным некоммерческим организациям</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lastRenderedPageBreak/>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100 200,00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100 200,00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lastRenderedPageBreak/>
              <w:t xml:space="preserve">Субсидии бюджетным учреждениям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610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100 200,00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100 200,00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7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Безвозмездные перечисления государственным и муниципальным организациям</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611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241</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100 200,00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100 200,00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708"/>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Программа "Повышение эффективности бюджетных расходов  Усольского районного муниципального образования на 2012-2014 годы"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795 38 00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149 800,00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149 800,00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91"/>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Предоставление субсидий государственным (муниципальным) бюджетным, автономным учреждениям и иным некоммерческим организациям</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795 38 00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149 800,00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149 800,00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17"/>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Субсидии бюджетным учреждениям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795 38 00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610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149 800,00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149 800,00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6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Безвозмездные перечисления государственным и муниципальным организациям</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795 38 00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611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241</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149 800,00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149 800,00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4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Благоустройство</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653 807,00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653 748,00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67"/>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Реализация мероприятий перечня народных инициатив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593 00 00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572 407,00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572 407,00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61"/>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593 00 00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572 407,00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572 407,00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5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Иные 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593 00 00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572 407,00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572 407,00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63"/>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Прочая закупка товаров, работ и услуг для государственных (муниципальных)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593 00 00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572 407,00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572 407,00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593 00 00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572 407,00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572 407,00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51"/>
        </w:trPr>
        <w:tc>
          <w:tcPr>
            <w:tcW w:w="4231" w:type="dxa"/>
            <w:gridSpan w:val="3"/>
            <w:tcBorders>
              <w:top w:val="nil"/>
              <w:left w:val="single" w:sz="8" w:space="0" w:color="auto"/>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работы, услуги</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593 00 00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226</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572 407,00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572 407,00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12"/>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Целевые программы муниципальных образований</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81 400,00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81 341,00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688"/>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lastRenderedPageBreak/>
              <w:t>"Благоустройство территории сельского поселения Раздольинского муниципального образования на 2013-2015 годы"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81 400,00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81 341,00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567"/>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i/>
                <w:iCs/>
                <w:lang w:eastAsia="ru-RU"/>
              </w:rPr>
            </w:pPr>
            <w:r w:rsidRPr="00574F3B">
              <w:rPr>
                <w:rFonts w:ascii="Times New Roman" w:eastAsia="Times New Roman" w:hAnsi="Times New Roman"/>
                <w:i/>
                <w:iCs/>
                <w:lang w:eastAsia="ru-RU"/>
              </w:rPr>
              <w:t xml:space="preserve">81 400,00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i/>
                <w:iCs/>
                <w:lang w:eastAsia="ru-RU"/>
              </w:rPr>
            </w:pPr>
            <w:r w:rsidRPr="00574F3B">
              <w:rPr>
                <w:rFonts w:ascii="Times New Roman" w:eastAsia="Times New Roman" w:hAnsi="Times New Roman"/>
                <w:i/>
                <w:iCs/>
                <w:lang w:eastAsia="ru-RU"/>
              </w:rPr>
              <w:t xml:space="preserve">81 341,00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561"/>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Иные 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81 400,00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81 341,00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55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Прочая закупка товаров, работ и услуг для государственных (муниципальных)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81 400,00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81 341,00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407"/>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81 400,00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81 341,00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43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Приобретение работ,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81 400,00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81 341,00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46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Транспортные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222</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20"/>
        </w:trPr>
        <w:tc>
          <w:tcPr>
            <w:tcW w:w="4231" w:type="dxa"/>
            <w:gridSpan w:val="3"/>
            <w:tcBorders>
              <w:top w:val="nil"/>
              <w:left w:val="single" w:sz="8" w:space="0" w:color="auto"/>
              <w:bottom w:val="single" w:sz="4" w:space="0" w:color="auto"/>
              <w:right w:val="single" w:sz="4" w:space="0" w:color="auto"/>
            </w:tcBorders>
            <w:shd w:val="clear" w:color="000000" w:fill="FFFFFF"/>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услуги</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795 00 00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226</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77 400,00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77 341,00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66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 ПО РАЗДЕЛУ 05</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930 807,00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930 748,00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B74DF8">
        <w:trPr>
          <w:trHeight w:val="43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930 807,00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930 748,00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Приобретение работ,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680 807,00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680 748,00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Транспортные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222</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Работы, услуги по содержанию имущества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225</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6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работы,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226</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649 807,00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649 748,00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29"/>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Безвозмездные перечисления государственным и муниципальным организациям</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250 000,00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250 000,00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6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930 807,00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930 748,00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B74DF8">
        <w:trPr>
          <w:trHeight w:val="58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КУЛЬТУРА И КИНЕМАТОГРАФИЯ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3 347 537,00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3 345 094,51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99,9%</w:t>
            </w:r>
          </w:p>
        </w:tc>
      </w:tr>
      <w:tr w:rsidR="00B74DF8" w:rsidRPr="00574F3B" w:rsidTr="00B74DF8">
        <w:trPr>
          <w:trHeight w:val="43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Культура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3 347 537,00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3 345 094,51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612"/>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lastRenderedPageBreak/>
              <w:t>Учреждения культуры и мероприятия в сфере культуры и кинематографии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440 00 00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3 347 537,00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3 345 094,51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564"/>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xml:space="preserve">Обеспечение деятельности  (оказание услуг) подведомственных учреждений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i/>
                <w:iCs/>
                <w:lang w:eastAsia="ru-RU"/>
              </w:rPr>
            </w:pPr>
            <w:r w:rsidRPr="00574F3B">
              <w:rPr>
                <w:rFonts w:ascii="Times New Roman" w:eastAsia="Times New Roman" w:hAnsi="Times New Roman"/>
                <w:i/>
                <w:iCs/>
                <w:lang w:eastAsia="ru-RU"/>
              </w:rPr>
              <w:t xml:space="preserve">3 347 537,00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i/>
                <w:iCs/>
                <w:lang w:eastAsia="ru-RU"/>
              </w:rPr>
            </w:pPr>
            <w:r w:rsidRPr="00574F3B">
              <w:rPr>
                <w:rFonts w:ascii="Times New Roman" w:eastAsia="Times New Roman" w:hAnsi="Times New Roman"/>
                <w:i/>
                <w:iCs/>
                <w:lang w:eastAsia="ru-RU"/>
              </w:rPr>
              <w:t xml:space="preserve">3 345 094,51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979"/>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2 552 180,00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2 549 843,38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426"/>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Расходы на выплаты персоналу казенных учреждений</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2 552 180,00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2 549 843,38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433"/>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Фонд оплаты труда и страховые взносы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2 552 180,00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2 549 843,38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43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2 552 180,00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2 549 843,38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Оплата труда и начисления на оплату труда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2 552 180,00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2 549 843,38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000000" w:fill="FFFFFF"/>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Заработная плата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111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211</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1 960 430,00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1 958 247,28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465"/>
        </w:trPr>
        <w:tc>
          <w:tcPr>
            <w:tcW w:w="4231" w:type="dxa"/>
            <w:gridSpan w:val="3"/>
            <w:tcBorders>
              <w:top w:val="nil"/>
              <w:left w:val="single" w:sz="8" w:space="0" w:color="auto"/>
              <w:bottom w:val="single" w:sz="4" w:space="0" w:color="auto"/>
              <w:right w:val="single" w:sz="4" w:space="0" w:color="auto"/>
            </w:tcBorders>
            <w:shd w:val="clear" w:color="000000" w:fill="FFFFFF"/>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Начисления на выплаты по оплате труда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111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213</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591 750,00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591 596,10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46"/>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i/>
                <w:iCs/>
                <w:lang w:eastAsia="ru-RU"/>
              </w:rPr>
            </w:pPr>
            <w:r w:rsidRPr="00574F3B">
              <w:rPr>
                <w:rFonts w:ascii="Times New Roman" w:eastAsia="Times New Roman" w:hAnsi="Times New Roman"/>
                <w:i/>
                <w:iCs/>
                <w:lang w:eastAsia="ru-RU"/>
              </w:rPr>
              <w:t xml:space="preserve">331 880,00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i/>
                <w:iCs/>
                <w:lang w:eastAsia="ru-RU"/>
              </w:rPr>
            </w:pPr>
            <w:r w:rsidRPr="00574F3B">
              <w:rPr>
                <w:rFonts w:ascii="Times New Roman" w:eastAsia="Times New Roman" w:hAnsi="Times New Roman"/>
                <w:i/>
                <w:iCs/>
                <w:lang w:eastAsia="ru-RU"/>
              </w:rPr>
              <w:t xml:space="preserve">331 777,10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852"/>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Обеспечение социальным топливом и горюче-смазочными материалами вне рамок государственного оборонного заказа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17 580,00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17 574,90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6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17 580,00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17 574,90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65"/>
        </w:trPr>
        <w:tc>
          <w:tcPr>
            <w:tcW w:w="4231" w:type="dxa"/>
            <w:gridSpan w:val="3"/>
            <w:tcBorders>
              <w:top w:val="nil"/>
              <w:left w:val="single" w:sz="8" w:space="0" w:color="auto"/>
              <w:bottom w:val="single" w:sz="4" w:space="0" w:color="auto"/>
              <w:right w:val="single" w:sz="4" w:space="0" w:color="auto"/>
            </w:tcBorders>
            <w:shd w:val="clear" w:color="000000" w:fill="FFFFFF"/>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материальных запасов</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222</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340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17 580,00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17 574,90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94"/>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Иные 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314 300,00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314 202,20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6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Закупки товаров, работ, услуг в сфере информационно-коммуникационных технологий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3 320,00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3 318,10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510"/>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3 320,00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3 318,10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lastRenderedPageBreak/>
              <w:t>Оплата работ,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3 320,00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3 318,10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000000" w:fill="FFFFFF"/>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Услуги связи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242</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3 320,00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3 318,10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618"/>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Прочая закупка товаров, работ и услуг для государственных (муниципальных)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310 980,00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310 884,10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9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287 180,00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287 099,87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284"/>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Оплата работ, услуг</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287 180,00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287 099,87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90"/>
        </w:trPr>
        <w:tc>
          <w:tcPr>
            <w:tcW w:w="4231" w:type="dxa"/>
            <w:gridSpan w:val="3"/>
            <w:tcBorders>
              <w:top w:val="nil"/>
              <w:left w:val="single" w:sz="8" w:space="0" w:color="auto"/>
              <w:bottom w:val="single" w:sz="4" w:space="0" w:color="auto"/>
              <w:right w:val="single" w:sz="4" w:space="0" w:color="auto"/>
            </w:tcBorders>
            <w:shd w:val="clear" w:color="000000" w:fill="FFFFFF"/>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Коммунальные услуги</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223</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277 480,00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277 472,07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4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Работы, услуги по содержанию имущества</w:t>
            </w:r>
          </w:p>
        </w:tc>
        <w:tc>
          <w:tcPr>
            <w:tcW w:w="992" w:type="dxa"/>
            <w:gridSpan w:val="3"/>
            <w:tcBorders>
              <w:top w:val="nil"/>
              <w:left w:val="nil"/>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225</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1 500,00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1 500,00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2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226</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8 200,00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8 127,80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99,1%</w:t>
            </w:r>
          </w:p>
        </w:tc>
      </w:tr>
      <w:tr w:rsidR="00B74DF8" w:rsidRPr="00574F3B" w:rsidTr="00B74DF8">
        <w:trPr>
          <w:trHeight w:val="51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23 800,00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23 784,23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55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материальных запасов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340</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23 800,00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23 784,23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55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Иные бюджетные ассигнования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800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510,00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507,03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99,4%</w:t>
            </w:r>
          </w:p>
        </w:tc>
      </w:tr>
      <w:tr w:rsidR="00B74DF8" w:rsidRPr="00574F3B" w:rsidTr="00B74DF8">
        <w:trPr>
          <w:trHeight w:val="55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Уплата налогов, сборов и иных платежей</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850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510,00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507,03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99,4%</w:t>
            </w:r>
          </w:p>
        </w:tc>
      </w:tr>
      <w:tr w:rsidR="00B74DF8" w:rsidRPr="00574F3B" w:rsidTr="00B74DF8">
        <w:trPr>
          <w:trHeight w:val="55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Уплата прочих налогов, сборов и иных платежей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852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510,00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507,03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99,4%</w:t>
            </w:r>
          </w:p>
        </w:tc>
      </w:tr>
      <w:tr w:rsidR="00B74DF8" w:rsidRPr="00574F3B" w:rsidTr="00B74DF8">
        <w:trPr>
          <w:trHeight w:val="52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Прочие расходы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440 99 00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852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290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510,00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507,03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99,4%</w:t>
            </w:r>
          </w:p>
        </w:tc>
      </w:tr>
      <w:tr w:rsidR="00B74DF8" w:rsidRPr="00574F3B" w:rsidTr="00B74DF8">
        <w:trPr>
          <w:trHeight w:val="582"/>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Реализация мероприятий перечня народных инициатив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593 00 00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379 967,00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379 967,00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48"/>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593 00 00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379 967,00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379 967,00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98"/>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Иные 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593 00 00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379 967,00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379 967,00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708"/>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Прочая закупка товаров, работ и услуг для государственных (муниципальных)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593 00 00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379 967,00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379 967,00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48"/>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lastRenderedPageBreak/>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593 00 00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379 967,00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379 967,00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28"/>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Работы, услуги по содержанию имущества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593 00 00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225</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379 967,00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379 967,00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851"/>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Программа муниципального района УРМО "Развитие культуры муниципального района Усольского районного муниципального образования на 2013-2015 годы"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795 40 00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83 000,00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83 000,00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67"/>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795 40 00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3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Иные 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795 40 00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27"/>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Прочая закупка товаров, работ и услуг для государственных (муниципальных) нужд</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795 40 00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795 40 00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83 000,00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83 000,00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4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795 40 00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83 000,00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83 000,00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07"/>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основных средств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795 40 00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310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12"/>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 ПО РАЗДЕЛУ 08</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3 347 537,00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3 345 094,51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99,9%</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Оплата труда и начисления на оплату труда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2 552 180,00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2 549 843,38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49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Заработная плата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1 960 430,00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1 958 247,28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Начисления на выплаты по оплате труда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213</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591 750,00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591 596,10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90"/>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РАСХОДЫ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670 977,00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670 892,00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6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Приобретение работ, услуг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670 467,00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670 384,97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Услуги связи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3 320,00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3 318,10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Коммунальные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223</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277 480,00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277 472,07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Работы, услуги по содержанию имущества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225</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381 467,00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381 467,00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9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lastRenderedPageBreak/>
              <w:t>Прочие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226</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8 200,00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8 127,80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99,1%</w:t>
            </w:r>
          </w:p>
        </w:tc>
      </w:tr>
      <w:tr w:rsidR="00B74DF8" w:rsidRPr="00574F3B" w:rsidTr="00B74DF8">
        <w:trPr>
          <w:trHeight w:val="389"/>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290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510,00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507,03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99,4%</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124 380,00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124 359,13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0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основных средств</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310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83 000,00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5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материальных запасов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340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41 380,00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41 359,13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60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3 347 537,00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3 345 094,51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528"/>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Социальная политика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72 130,00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72 127,00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Пенсионное обеспечение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72 130,00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72 127,00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91"/>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Доплаты к пенсиям, дополнительное пенсионное обеспечение</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491 00 00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72 127,00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94"/>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Доплаты к пенсиям государственных служащих субъектов Российской Федерации и муниципальных служащих</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491 01 00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72 127,00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11"/>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xml:space="preserve">Социальное обеспечение и иные выплаты населению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491 01 00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72 127,00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29"/>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Публичные нормативные социальные выплаты гражданам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491 01 00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310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72 130,00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72 127,00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68"/>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Пособия и компенсации по публичным нормативным обязательствам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491 01 00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313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72 127,00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491 01 00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313</w:t>
            </w:r>
          </w:p>
        </w:tc>
        <w:tc>
          <w:tcPr>
            <w:tcW w:w="1134" w:type="dxa"/>
            <w:gridSpan w:val="2"/>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72 130,00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72 127,00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Социальное обеспечение</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491 01 00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313</w:t>
            </w:r>
          </w:p>
        </w:tc>
        <w:tc>
          <w:tcPr>
            <w:tcW w:w="1134" w:type="dxa"/>
            <w:gridSpan w:val="2"/>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260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72 127,00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71"/>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Пенсии, пособия, выплачиваемые организациями сектора государственного управления</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491 01 00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313</w:t>
            </w:r>
          </w:p>
        </w:tc>
        <w:tc>
          <w:tcPr>
            <w:tcW w:w="1134" w:type="dxa"/>
            <w:gridSpan w:val="2"/>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263</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72 127,00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3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 ПО РАЗДЕЛУ 10</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72 130,00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72 127,00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72 130,00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72 127,00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Социальное обеспечение</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260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72 127,00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99"/>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lastRenderedPageBreak/>
              <w:t>Пенсии, пособия, выплачиваемые организациями сектора государственного управления</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263</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72 127,00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0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72 127,00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B74DF8">
        <w:trPr>
          <w:trHeight w:val="55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ФИЗИЧЕСКАЯ КУЛЬТУРА И СПОРТ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22 600,00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22 555,00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99,8%</w:t>
            </w:r>
          </w:p>
        </w:tc>
      </w:tr>
      <w:tr w:rsidR="00B74DF8" w:rsidRPr="00574F3B" w:rsidTr="00B74DF8">
        <w:trPr>
          <w:trHeight w:val="353"/>
        </w:trPr>
        <w:tc>
          <w:tcPr>
            <w:tcW w:w="4231" w:type="dxa"/>
            <w:gridSpan w:val="3"/>
            <w:tcBorders>
              <w:top w:val="nil"/>
              <w:left w:val="single" w:sz="8" w:space="0" w:color="auto"/>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 xml:space="preserve">Другие вопросы в области культуры и спорта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11</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05</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22 600,00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22 555,00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99,8%</w:t>
            </w:r>
          </w:p>
        </w:tc>
      </w:tr>
      <w:tr w:rsidR="00B74DF8" w:rsidRPr="00574F3B" w:rsidTr="00B74DF8">
        <w:trPr>
          <w:trHeight w:val="426"/>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Целевые программы муниципальных образований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05</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22 600,00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22 555,00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99,8%</w:t>
            </w:r>
          </w:p>
        </w:tc>
      </w:tr>
      <w:tr w:rsidR="00B74DF8" w:rsidRPr="00574F3B" w:rsidTr="00B74DF8">
        <w:trPr>
          <w:trHeight w:val="709"/>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"Развитие физической культуры и спорта в сельском поселении Раздольинского муниципального образования на 2013-2015годы"</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05</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22 600,00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22 555,00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99,8%</w:t>
            </w:r>
          </w:p>
        </w:tc>
      </w:tr>
      <w:tr w:rsidR="00B74DF8" w:rsidRPr="00574F3B" w:rsidTr="00B74DF8">
        <w:trPr>
          <w:trHeight w:val="549"/>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i/>
                <w:iCs/>
                <w:lang w:eastAsia="ru-RU"/>
              </w:rPr>
            </w:pPr>
            <w:r w:rsidRPr="00574F3B">
              <w:rPr>
                <w:rFonts w:ascii="Times New Roman" w:eastAsia="Times New Roman" w:hAnsi="Times New Roman"/>
                <w:b/>
                <w:bCs/>
                <w:i/>
                <w:iCs/>
                <w:lang w:eastAsia="ru-RU"/>
              </w:rPr>
              <w:t>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05</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22 600,00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22 555,00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99,8%</w:t>
            </w:r>
          </w:p>
        </w:tc>
      </w:tr>
      <w:tr w:rsidR="00B74DF8" w:rsidRPr="00574F3B" w:rsidTr="00B74DF8">
        <w:trPr>
          <w:trHeight w:val="699"/>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Обеспечение социальным топливом и горюче-смазочными материалами вне рамок государственного оборонного заказа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05</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222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10 000,00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05</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222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10 000,00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10 000,00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50"/>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Увеличение стоимости материальных запасов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05</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222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340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10 000,00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73"/>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Иные закупки товаров, работ и услуг для государственных нужд</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05</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240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12 600,00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i/>
                <w:iCs/>
                <w:lang w:eastAsia="ru-RU"/>
              </w:rPr>
            </w:pPr>
            <w:r w:rsidRPr="00574F3B">
              <w:rPr>
                <w:rFonts w:ascii="Times New Roman" w:eastAsia="Times New Roman" w:hAnsi="Times New Roman"/>
                <w:b/>
                <w:bCs/>
                <w:i/>
                <w:iCs/>
                <w:lang w:eastAsia="ru-RU"/>
              </w:rPr>
              <w:t xml:space="preserve">12 555,00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99,6%</w:t>
            </w:r>
          </w:p>
        </w:tc>
      </w:tr>
      <w:tr w:rsidR="00B74DF8" w:rsidRPr="00574F3B" w:rsidTr="00B74DF8">
        <w:trPr>
          <w:trHeight w:val="518"/>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Прочая закупка товаров, работ и услуг для государственных (муниципальных) нужд</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05</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12 600,00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12 555,00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99,6%</w:t>
            </w:r>
          </w:p>
        </w:tc>
      </w:tr>
      <w:tr w:rsidR="00B74DF8" w:rsidRPr="00574F3B" w:rsidTr="00B74DF8">
        <w:trPr>
          <w:trHeight w:val="40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РАСХОДЫ</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05</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3 055,00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98,5%</w:t>
            </w:r>
          </w:p>
        </w:tc>
      </w:tr>
      <w:tr w:rsidR="00B74DF8" w:rsidRPr="00574F3B" w:rsidTr="00B74DF8">
        <w:trPr>
          <w:trHeight w:val="420"/>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Прочие расходы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05</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290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3 055,00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98,5%</w:t>
            </w:r>
          </w:p>
        </w:tc>
      </w:tr>
      <w:tr w:rsidR="00B74DF8" w:rsidRPr="00574F3B" w:rsidTr="00B74DF8">
        <w:trPr>
          <w:trHeight w:val="420"/>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05</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795 00 00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244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9 500,00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9 500,00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20"/>
        </w:trPr>
        <w:tc>
          <w:tcPr>
            <w:tcW w:w="4231" w:type="dxa"/>
            <w:gridSpan w:val="3"/>
            <w:tcBorders>
              <w:top w:val="nil"/>
              <w:left w:val="single" w:sz="8" w:space="0" w:color="auto"/>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основных средств</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901</w:t>
            </w:r>
          </w:p>
        </w:tc>
        <w:tc>
          <w:tcPr>
            <w:tcW w:w="727"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11</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05</w:t>
            </w:r>
          </w:p>
        </w:tc>
        <w:tc>
          <w:tcPr>
            <w:tcW w:w="1138" w:type="dxa"/>
            <w:gridSpan w:val="3"/>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795 00 00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244</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310</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9 500,00  </w:t>
            </w:r>
          </w:p>
        </w:tc>
        <w:tc>
          <w:tcPr>
            <w:tcW w:w="1701" w:type="dxa"/>
            <w:gridSpan w:val="2"/>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9 500,00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4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lastRenderedPageBreak/>
              <w:t>ИТОГО ПО РАЗДЕЛУ 11</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000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22 600,00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22 555,00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99,8%</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РАСХОДЫ</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3 055,00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98,5%</w:t>
            </w:r>
          </w:p>
        </w:tc>
      </w:tr>
      <w:tr w:rsidR="00B74DF8" w:rsidRPr="00574F3B" w:rsidTr="00B74DF8">
        <w:trPr>
          <w:trHeight w:val="390"/>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290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3 100,00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3 055,00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98,5%</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11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19 500,00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19 500,00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основных средств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11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310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9 500,00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9 500,00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материальных запасов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340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10 000,00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63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000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22 600,00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22 555,00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99,8%</w:t>
            </w:r>
          </w:p>
        </w:tc>
      </w:tr>
      <w:tr w:rsidR="00B74DF8" w:rsidRPr="00574F3B" w:rsidTr="00B74DF8">
        <w:trPr>
          <w:trHeight w:val="113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МЕЖБЮДЖЕТНЫЕ ТРАНСФЕРТЫ ОБЩЕГО ХАРАКТЕРА СУБЪЕКТОВ РОССИЙСКОЙ ФЕДЕРАЦИИ И МУНИЦИПАЛЬНЫХ ОБРАЗОВАНИЙ</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533 000,00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533 000,00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B74DF8">
        <w:trPr>
          <w:trHeight w:val="55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Прочие  межбюджетные трансферты  общего характера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533 000,00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533 000,00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1399"/>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i/>
                <w:iCs/>
                <w:color w:val="000000"/>
                <w:lang w:eastAsia="ru-RU"/>
              </w:rPr>
            </w:pPr>
            <w:r w:rsidRPr="00574F3B">
              <w:rPr>
                <w:rFonts w:ascii="Times New Roman" w:eastAsia="Times New Roman" w:hAnsi="Times New Roman"/>
                <w:b/>
                <w:bCs/>
                <w:i/>
                <w:iCs/>
                <w:color w:val="000000"/>
                <w:lang w:eastAsia="ru-RU"/>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574F3B">
              <w:rPr>
                <w:rFonts w:ascii="Times New Roman" w:eastAsia="Times New Roman" w:hAnsi="Times New Roman"/>
                <w:b/>
                <w:bCs/>
                <w:i/>
                <w:iCs/>
                <w:color w:val="000000"/>
                <w:lang w:eastAsia="ru-RU"/>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14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521 06 00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i/>
                <w:iCs/>
                <w:lang w:eastAsia="ru-RU"/>
              </w:rPr>
            </w:pPr>
            <w:r w:rsidRPr="00574F3B">
              <w:rPr>
                <w:rFonts w:ascii="Times New Roman" w:eastAsia="Times New Roman" w:hAnsi="Times New Roman"/>
                <w:i/>
                <w:i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i/>
                <w:iCs/>
                <w:lang w:eastAsia="ru-RU"/>
              </w:rPr>
            </w:pPr>
            <w:r w:rsidRPr="00574F3B">
              <w:rPr>
                <w:rFonts w:ascii="Times New Roman" w:eastAsia="Times New Roman" w:hAnsi="Times New Roman"/>
                <w:i/>
                <w:iCs/>
                <w:lang w:eastAsia="ru-RU"/>
              </w:rPr>
              <w:t xml:space="preserve">533 000,00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i/>
                <w:iCs/>
                <w:lang w:eastAsia="ru-RU"/>
              </w:rPr>
            </w:pPr>
            <w:r w:rsidRPr="00574F3B">
              <w:rPr>
                <w:rFonts w:ascii="Times New Roman" w:eastAsia="Times New Roman" w:hAnsi="Times New Roman"/>
                <w:i/>
                <w:iCs/>
                <w:lang w:eastAsia="ru-RU"/>
              </w:rPr>
              <w:t xml:space="preserve">533 000,00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65"/>
        </w:trPr>
        <w:tc>
          <w:tcPr>
            <w:tcW w:w="4231" w:type="dxa"/>
            <w:gridSpan w:val="3"/>
            <w:tcBorders>
              <w:top w:val="nil"/>
              <w:left w:val="single" w:sz="8" w:space="0" w:color="auto"/>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Межбюджетные трансферты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521 06 00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500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533 000,00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533 000,00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65"/>
        </w:trPr>
        <w:tc>
          <w:tcPr>
            <w:tcW w:w="4231" w:type="dxa"/>
            <w:gridSpan w:val="3"/>
            <w:tcBorders>
              <w:top w:val="nil"/>
              <w:left w:val="single" w:sz="8" w:space="0" w:color="auto"/>
              <w:bottom w:val="single" w:sz="4" w:space="0" w:color="auto"/>
              <w:right w:val="single" w:sz="4" w:space="0" w:color="auto"/>
            </w:tcBorders>
            <w:shd w:val="clear" w:color="000000" w:fill="FFFFFF"/>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Иные межбюджетные трансферты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521 06 00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540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533 000,00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533 000,00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53"/>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521 06 00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540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533 000,00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533 000,00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Безвозмездные перечисления бюджетам</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521 06 00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540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250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533 000,00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533 000,00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81"/>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 xml:space="preserve">Перечисления другим бюджетам бюджетной системы Российской </w:t>
            </w:r>
            <w:r w:rsidRPr="00574F3B">
              <w:rPr>
                <w:rFonts w:ascii="Times New Roman" w:eastAsia="Times New Roman" w:hAnsi="Times New Roman"/>
                <w:color w:val="000000"/>
                <w:lang w:eastAsia="ru-RU"/>
              </w:rPr>
              <w:lastRenderedPageBreak/>
              <w:t>Федерации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lastRenderedPageBreak/>
              <w:t>901</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521 06 00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540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251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533 000,00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533 000,00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72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lastRenderedPageBreak/>
              <w:t>ИТОГО ПО РАЗДЕЛУ 14</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000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533 000,00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533 000,00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color w:val="000000"/>
                <w:lang w:eastAsia="ru-RU"/>
              </w:rPr>
            </w:pPr>
            <w:r w:rsidRPr="00574F3B">
              <w:rPr>
                <w:rFonts w:ascii="Times New Roman" w:eastAsia="Times New Roman" w:hAnsi="Times New Roman"/>
                <w:b/>
                <w:bCs/>
                <w:color w:val="000000"/>
                <w:lang w:eastAsia="ru-RU"/>
              </w:rPr>
              <w:t>РАСХОДЫ</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533 000,00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533 000,00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Безвозмездные перечисления бюджетам</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250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533 000,00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533 000,00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66"/>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Перечисления другим бюджетам бюджетной системы Российской Федерации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14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251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533 000,00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533 000,00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720"/>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14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xml:space="preserve">000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533 000,00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533 000,00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 РАСХОДОВ (ПО РАЗДЕЛАМ):</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10 986 167,00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10 932 262,03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99,5%</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10 468 668,00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10 414 878,64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99,5%</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Оплата труда и начисления на оплату труда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6 991 031,00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6 967 853,82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99,7%</w:t>
            </w:r>
          </w:p>
        </w:tc>
      </w:tr>
      <w:tr w:rsidR="00B74DF8" w:rsidRPr="00574F3B" w:rsidTr="00B74DF8">
        <w:trPr>
          <w:trHeight w:val="40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Заработная плата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5 407 992,00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5 397 260,40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99,8%</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Начисление на оплату труда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213</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1 583 039,00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1 570 593,42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99,2%</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Приобретение услуг</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2 563 257,00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2 562 720,05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xml:space="preserve">Услуги связи </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53 440,00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53 436,18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Транспортные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222</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10 000,00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Коммунальные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223</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349 190,00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349 181,05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Услуги по содержанию имущества</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225</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1 123 497,00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1 123 457,00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40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работы, услуги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226</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1 027 130,00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1 026 645,82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3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Безвозмездные перечисления государственным и муниципальным организациям</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241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250 000,00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250 000,00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57"/>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color w:val="000000"/>
                <w:lang w:eastAsia="ru-RU"/>
              </w:rPr>
            </w:pPr>
            <w:r w:rsidRPr="00574F3B">
              <w:rPr>
                <w:rFonts w:ascii="Times New Roman" w:eastAsia="Times New Roman" w:hAnsi="Times New Roman"/>
                <w:color w:val="000000"/>
                <w:lang w:eastAsia="ru-RU"/>
              </w:rPr>
              <w:t>Перечисления другим бюджетам бюджетной системы Российской Федерации</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251</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533 000,00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533 000,00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565"/>
        </w:trPr>
        <w:tc>
          <w:tcPr>
            <w:tcW w:w="4231" w:type="dxa"/>
            <w:gridSpan w:val="3"/>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lastRenderedPageBreak/>
              <w:t>Пенсии, пособия, выплачиваемые организациями сектора государственного управления</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263</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72 130,00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72 127,00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Прочие расходы</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290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59 250,00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29 177,77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49,2%</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Поступление нефинансовых активов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300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517 499,00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517 383,39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основных средств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310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94 700,00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94 642,00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99,9%</w:t>
            </w:r>
          </w:p>
        </w:tc>
      </w:tr>
      <w:tr w:rsidR="00B74DF8" w:rsidRPr="00574F3B" w:rsidTr="00B74DF8">
        <w:trPr>
          <w:trHeight w:val="375"/>
        </w:trPr>
        <w:tc>
          <w:tcPr>
            <w:tcW w:w="4231" w:type="dxa"/>
            <w:gridSpan w:val="3"/>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Увеличение стоимости материальных запасов</w:t>
            </w:r>
          </w:p>
        </w:tc>
        <w:tc>
          <w:tcPr>
            <w:tcW w:w="992" w:type="dxa"/>
            <w:gridSpan w:val="3"/>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96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000 00 00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lang w:eastAsia="ru-RU"/>
              </w:rPr>
            </w:pPr>
            <w:r w:rsidRPr="00574F3B">
              <w:rPr>
                <w:rFonts w:ascii="Times New Roman" w:eastAsia="Times New Roman" w:hAnsi="Times New Roman"/>
                <w:lang w:eastAsia="ru-RU"/>
              </w:rPr>
              <w:t>340</w:t>
            </w:r>
          </w:p>
        </w:tc>
        <w:tc>
          <w:tcPr>
            <w:tcW w:w="1560" w:type="dxa"/>
            <w:gridSpan w:val="2"/>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422 799,00  </w:t>
            </w:r>
          </w:p>
        </w:tc>
        <w:tc>
          <w:tcPr>
            <w:tcW w:w="1701" w:type="dxa"/>
            <w:gridSpan w:val="2"/>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 xml:space="preserve">422 741,39  </w:t>
            </w:r>
          </w:p>
        </w:tc>
        <w:tc>
          <w:tcPr>
            <w:tcW w:w="1130" w:type="dxa"/>
            <w:tcBorders>
              <w:top w:val="nil"/>
              <w:left w:val="single" w:sz="8" w:space="0" w:color="auto"/>
              <w:bottom w:val="single" w:sz="4"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lang w:eastAsia="ru-RU"/>
              </w:rPr>
            </w:pPr>
            <w:r w:rsidRPr="00574F3B">
              <w:rPr>
                <w:rFonts w:ascii="Times New Roman" w:eastAsia="Times New Roman" w:hAnsi="Times New Roman"/>
                <w:lang w:eastAsia="ru-RU"/>
              </w:rPr>
              <w:t>100,0%</w:t>
            </w:r>
          </w:p>
        </w:tc>
      </w:tr>
      <w:tr w:rsidR="00B74DF8" w:rsidRPr="00574F3B" w:rsidTr="00B74DF8">
        <w:trPr>
          <w:trHeight w:val="390"/>
        </w:trPr>
        <w:tc>
          <w:tcPr>
            <w:tcW w:w="4231" w:type="dxa"/>
            <w:gridSpan w:val="3"/>
            <w:tcBorders>
              <w:top w:val="nil"/>
              <w:left w:val="single" w:sz="8" w:space="0" w:color="auto"/>
              <w:bottom w:val="single" w:sz="8" w:space="0" w:color="auto"/>
              <w:right w:val="single" w:sz="4" w:space="0" w:color="auto"/>
            </w:tcBorders>
            <w:shd w:val="clear" w:color="auto" w:fill="auto"/>
            <w:vAlign w:val="center"/>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ИТОГО:</w:t>
            </w:r>
          </w:p>
        </w:tc>
        <w:tc>
          <w:tcPr>
            <w:tcW w:w="992" w:type="dxa"/>
            <w:gridSpan w:val="3"/>
            <w:tcBorders>
              <w:top w:val="nil"/>
              <w:left w:val="nil"/>
              <w:bottom w:val="single" w:sz="8" w:space="0" w:color="auto"/>
              <w:right w:val="single" w:sz="4" w:space="0" w:color="auto"/>
            </w:tcBorders>
            <w:shd w:val="clear" w:color="auto" w:fill="auto"/>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 </w:t>
            </w:r>
          </w:p>
        </w:tc>
        <w:tc>
          <w:tcPr>
            <w:tcW w:w="727" w:type="dxa"/>
            <w:gridSpan w:val="2"/>
            <w:tcBorders>
              <w:top w:val="nil"/>
              <w:left w:val="nil"/>
              <w:bottom w:val="single" w:sz="8"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96</w:t>
            </w:r>
          </w:p>
        </w:tc>
        <w:tc>
          <w:tcPr>
            <w:tcW w:w="992" w:type="dxa"/>
            <w:gridSpan w:val="4"/>
            <w:tcBorders>
              <w:top w:val="nil"/>
              <w:left w:val="nil"/>
              <w:bottom w:val="single" w:sz="8"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w:t>
            </w:r>
          </w:p>
        </w:tc>
        <w:tc>
          <w:tcPr>
            <w:tcW w:w="1138" w:type="dxa"/>
            <w:gridSpan w:val="3"/>
            <w:tcBorders>
              <w:top w:val="nil"/>
              <w:left w:val="nil"/>
              <w:bottom w:val="single" w:sz="8"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000 00 00</w:t>
            </w:r>
          </w:p>
        </w:tc>
        <w:tc>
          <w:tcPr>
            <w:tcW w:w="992" w:type="dxa"/>
            <w:gridSpan w:val="2"/>
            <w:tcBorders>
              <w:top w:val="nil"/>
              <w:left w:val="nil"/>
              <w:bottom w:val="single" w:sz="8"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134" w:type="dxa"/>
            <w:gridSpan w:val="2"/>
            <w:tcBorders>
              <w:top w:val="nil"/>
              <w:left w:val="nil"/>
              <w:bottom w:val="single" w:sz="8" w:space="0" w:color="auto"/>
              <w:right w:val="single" w:sz="4" w:space="0" w:color="auto"/>
            </w:tcBorders>
            <w:shd w:val="clear" w:color="auto" w:fill="auto"/>
            <w:noWrap/>
            <w:vAlign w:val="bottom"/>
            <w:hideMark/>
          </w:tcPr>
          <w:p w:rsidR="00B74DF8" w:rsidRPr="00574F3B" w:rsidRDefault="00B74DF8" w:rsidP="00B74DF8">
            <w:pPr>
              <w:spacing w:after="0" w:line="240" w:lineRule="auto"/>
              <w:rPr>
                <w:rFonts w:ascii="Times New Roman" w:eastAsia="Times New Roman" w:hAnsi="Times New Roman"/>
                <w:b/>
                <w:bCs/>
                <w:lang w:eastAsia="ru-RU"/>
              </w:rPr>
            </w:pPr>
            <w:r w:rsidRPr="00574F3B">
              <w:rPr>
                <w:rFonts w:ascii="Times New Roman" w:eastAsia="Times New Roman" w:hAnsi="Times New Roman"/>
                <w:b/>
                <w:bCs/>
                <w:lang w:eastAsia="ru-RU"/>
              </w:rPr>
              <w:t>000</w:t>
            </w:r>
          </w:p>
        </w:tc>
        <w:tc>
          <w:tcPr>
            <w:tcW w:w="1560" w:type="dxa"/>
            <w:gridSpan w:val="2"/>
            <w:tcBorders>
              <w:top w:val="nil"/>
              <w:left w:val="nil"/>
              <w:bottom w:val="single" w:sz="8"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10 986 167,00  </w:t>
            </w:r>
          </w:p>
        </w:tc>
        <w:tc>
          <w:tcPr>
            <w:tcW w:w="1701" w:type="dxa"/>
            <w:gridSpan w:val="2"/>
            <w:tcBorders>
              <w:top w:val="nil"/>
              <w:left w:val="single" w:sz="4" w:space="0" w:color="auto"/>
              <w:bottom w:val="single" w:sz="8"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 xml:space="preserve">10 932 262,03  </w:t>
            </w:r>
          </w:p>
        </w:tc>
        <w:tc>
          <w:tcPr>
            <w:tcW w:w="1130" w:type="dxa"/>
            <w:tcBorders>
              <w:top w:val="nil"/>
              <w:left w:val="single" w:sz="8" w:space="0" w:color="auto"/>
              <w:bottom w:val="single" w:sz="8" w:space="0" w:color="auto"/>
              <w:right w:val="single" w:sz="8" w:space="0" w:color="auto"/>
            </w:tcBorders>
            <w:shd w:val="clear" w:color="auto" w:fill="auto"/>
            <w:noWrap/>
            <w:vAlign w:val="bottom"/>
            <w:hideMark/>
          </w:tcPr>
          <w:p w:rsidR="00B74DF8" w:rsidRPr="00574F3B" w:rsidRDefault="00B74DF8" w:rsidP="00B74DF8">
            <w:pPr>
              <w:spacing w:after="0" w:line="240" w:lineRule="auto"/>
              <w:jc w:val="right"/>
              <w:rPr>
                <w:rFonts w:ascii="Times New Roman" w:eastAsia="Times New Roman" w:hAnsi="Times New Roman"/>
                <w:b/>
                <w:bCs/>
                <w:lang w:eastAsia="ru-RU"/>
              </w:rPr>
            </w:pPr>
            <w:r w:rsidRPr="00574F3B">
              <w:rPr>
                <w:rFonts w:ascii="Times New Roman" w:eastAsia="Times New Roman" w:hAnsi="Times New Roman"/>
                <w:b/>
                <w:bCs/>
                <w:lang w:eastAsia="ru-RU"/>
              </w:rPr>
              <w:t>99,5%</w:t>
            </w:r>
          </w:p>
        </w:tc>
      </w:tr>
    </w:tbl>
    <w:p w:rsidR="00B74DF8" w:rsidRDefault="00B74DF8" w:rsidP="00B74DF8">
      <w:pPr>
        <w:widowControl w:val="0"/>
        <w:shd w:val="clear" w:color="auto" w:fill="FFFFFF"/>
        <w:tabs>
          <w:tab w:val="left" w:pos="0"/>
          <w:tab w:val="left" w:pos="7116"/>
        </w:tabs>
        <w:autoSpaceDE w:val="0"/>
        <w:autoSpaceDN w:val="0"/>
        <w:adjustRightInd w:val="0"/>
        <w:spacing w:after="0" w:line="240" w:lineRule="auto"/>
        <w:ind w:right="-8"/>
        <w:rPr>
          <w:rFonts w:ascii="Times New Roman" w:eastAsia="Times New Roman" w:hAnsi="Times New Roman"/>
          <w:b/>
          <w:color w:val="434343"/>
          <w:sz w:val="28"/>
          <w:szCs w:val="28"/>
          <w:lang w:eastAsia="ru-RU"/>
        </w:rPr>
      </w:pPr>
    </w:p>
    <w:p w:rsidR="00B74DF8" w:rsidRDefault="00B74DF8" w:rsidP="00B74DF8">
      <w:pPr>
        <w:widowControl w:val="0"/>
        <w:shd w:val="clear" w:color="auto" w:fill="FFFFFF"/>
        <w:tabs>
          <w:tab w:val="left" w:pos="0"/>
          <w:tab w:val="left" w:pos="7116"/>
        </w:tabs>
        <w:autoSpaceDE w:val="0"/>
        <w:autoSpaceDN w:val="0"/>
        <w:adjustRightInd w:val="0"/>
        <w:spacing w:after="0" w:line="240" w:lineRule="auto"/>
        <w:ind w:right="-8"/>
        <w:rPr>
          <w:rFonts w:ascii="Times New Roman" w:eastAsia="Times New Roman" w:hAnsi="Times New Roman"/>
          <w:b/>
          <w:color w:val="434343"/>
          <w:sz w:val="28"/>
          <w:szCs w:val="28"/>
          <w:lang w:eastAsia="ru-RU"/>
        </w:rPr>
      </w:pPr>
    </w:p>
    <w:p w:rsidR="00B74DF8" w:rsidRDefault="00B74DF8" w:rsidP="00B74DF8">
      <w:pPr>
        <w:widowControl w:val="0"/>
        <w:shd w:val="clear" w:color="auto" w:fill="FFFFFF"/>
        <w:tabs>
          <w:tab w:val="left" w:pos="0"/>
          <w:tab w:val="left" w:pos="7116"/>
        </w:tabs>
        <w:autoSpaceDE w:val="0"/>
        <w:autoSpaceDN w:val="0"/>
        <w:adjustRightInd w:val="0"/>
        <w:spacing w:after="0" w:line="240" w:lineRule="auto"/>
        <w:ind w:right="-8"/>
        <w:rPr>
          <w:rFonts w:ascii="Times New Roman" w:eastAsia="Times New Roman" w:hAnsi="Times New Roman"/>
          <w:b/>
          <w:color w:val="434343"/>
          <w:sz w:val="28"/>
          <w:szCs w:val="28"/>
          <w:lang w:eastAsia="ru-RU"/>
        </w:rPr>
      </w:pPr>
    </w:p>
    <w:p w:rsidR="00B74DF8" w:rsidRPr="00B74DF8" w:rsidRDefault="00B74DF8" w:rsidP="00B74DF8">
      <w:pPr>
        <w:widowControl w:val="0"/>
        <w:shd w:val="clear" w:color="auto" w:fill="FFFFFF"/>
        <w:tabs>
          <w:tab w:val="left" w:pos="0"/>
          <w:tab w:val="left" w:pos="7116"/>
        </w:tabs>
        <w:autoSpaceDE w:val="0"/>
        <w:autoSpaceDN w:val="0"/>
        <w:adjustRightInd w:val="0"/>
        <w:spacing w:after="0" w:line="240" w:lineRule="auto"/>
        <w:ind w:right="-8"/>
        <w:rPr>
          <w:rFonts w:ascii="Times New Roman" w:eastAsia="Times New Roman" w:hAnsi="Times New Roman"/>
          <w:sz w:val="28"/>
          <w:szCs w:val="28"/>
          <w:lang w:eastAsia="ru-RU"/>
        </w:rPr>
      </w:pPr>
      <w:r w:rsidRPr="00B74DF8">
        <w:rPr>
          <w:rFonts w:ascii="Times New Roman" w:eastAsia="Times New Roman" w:hAnsi="Times New Roman"/>
          <w:sz w:val="28"/>
          <w:szCs w:val="28"/>
          <w:lang w:eastAsia="ru-RU"/>
        </w:rPr>
        <w:t>Глава сельского поселения</w:t>
      </w:r>
    </w:p>
    <w:p w:rsidR="00B74DF8" w:rsidRPr="00B74DF8" w:rsidRDefault="00B74DF8" w:rsidP="00B74DF8">
      <w:pPr>
        <w:widowControl w:val="0"/>
        <w:shd w:val="clear" w:color="auto" w:fill="FFFFFF"/>
        <w:tabs>
          <w:tab w:val="left" w:pos="0"/>
          <w:tab w:val="left" w:pos="7116"/>
        </w:tabs>
        <w:autoSpaceDE w:val="0"/>
        <w:autoSpaceDN w:val="0"/>
        <w:adjustRightInd w:val="0"/>
        <w:spacing w:after="0" w:line="240" w:lineRule="auto"/>
        <w:ind w:right="-8"/>
        <w:rPr>
          <w:rFonts w:ascii="Times New Roman" w:eastAsia="Times New Roman" w:hAnsi="Times New Roman"/>
          <w:sz w:val="28"/>
          <w:szCs w:val="28"/>
          <w:lang w:eastAsia="ru-RU"/>
        </w:rPr>
      </w:pPr>
      <w:r w:rsidRPr="00B74DF8">
        <w:rPr>
          <w:rFonts w:ascii="Times New Roman" w:eastAsia="Times New Roman" w:hAnsi="Times New Roman"/>
          <w:sz w:val="28"/>
          <w:szCs w:val="28"/>
          <w:lang w:eastAsia="ru-RU"/>
        </w:rPr>
        <w:t>Раздольинского</w:t>
      </w:r>
    </w:p>
    <w:p w:rsidR="00B74DF8" w:rsidRPr="00B74DF8" w:rsidRDefault="00B74DF8" w:rsidP="00B74DF8">
      <w:pPr>
        <w:widowControl w:val="0"/>
        <w:shd w:val="clear" w:color="auto" w:fill="FFFFFF"/>
        <w:tabs>
          <w:tab w:val="left" w:pos="0"/>
          <w:tab w:val="left" w:pos="7116"/>
        </w:tabs>
        <w:autoSpaceDE w:val="0"/>
        <w:autoSpaceDN w:val="0"/>
        <w:adjustRightInd w:val="0"/>
        <w:spacing w:after="0" w:line="240" w:lineRule="auto"/>
        <w:ind w:right="-8"/>
        <w:rPr>
          <w:rFonts w:ascii="Times New Roman" w:eastAsia="Times New Roman" w:hAnsi="Times New Roman"/>
          <w:sz w:val="28"/>
          <w:szCs w:val="28"/>
          <w:lang w:eastAsia="ru-RU"/>
        </w:rPr>
        <w:sectPr w:rsidR="00B74DF8" w:rsidRPr="00B74DF8" w:rsidSect="00B74DF8">
          <w:type w:val="continuous"/>
          <w:pgSz w:w="16838" w:h="11906" w:orient="landscape"/>
          <w:pgMar w:top="1135" w:right="1103" w:bottom="720" w:left="1276" w:header="709" w:footer="709" w:gutter="0"/>
          <w:cols w:space="720"/>
          <w:docGrid w:linePitch="299"/>
        </w:sectPr>
      </w:pPr>
      <w:r w:rsidRPr="00B74DF8">
        <w:rPr>
          <w:rFonts w:ascii="Times New Roman" w:eastAsia="Times New Roman" w:hAnsi="Times New Roman"/>
          <w:sz w:val="28"/>
          <w:szCs w:val="28"/>
          <w:lang w:eastAsia="ru-RU"/>
        </w:rPr>
        <w:t xml:space="preserve">муниципального образования                                                                                                   </w:t>
      </w:r>
      <w:r>
        <w:rPr>
          <w:rFonts w:ascii="Times New Roman" w:eastAsia="Times New Roman" w:hAnsi="Times New Roman"/>
          <w:sz w:val="28"/>
          <w:szCs w:val="28"/>
          <w:lang w:eastAsia="ru-RU"/>
        </w:rPr>
        <w:t xml:space="preserve">    </w:t>
      </w:r>
      <w:r w:rsidRPr="00B74DF8">
        <w:rPr>
          <w:rFonts w:ascii="Times New Roman" w:eastAsia="Times New Roman" w:hAnsi="Times New Roman"/>
          <w:sz w:val="28"/>
          <w:szCs w:val="28"/>
          <w:lang w:eastAsia="ru-RU"/>
        </w:rPr>
        <w:t xml:space="preserve">                        С.И. Добрынин</w:t>
      </w:r>
    </w:p>
    <w:p w:rsidR="00B74DF8" w:rsidRPr="00B74DF8" w:rsidRDefault="00B74DF8" w:rsidP="00B74DF8">
      <w:pPr>
        <w:spacing w:after="0"/>
        <w:jc w:val="right"/>
        <w:rPr>
          <w:rFonts w:ascii="Times New Roman" w:hAnsi="Times New Roman"/>
          <w:b/>
          <w:sz w:val="28"/>
          <w:szCs w:val="28"/>
        </w:rPr>
      </w:pPr>
      <w:r w:rsidRPr="00B74DF8">
        <w:rPr>
          <w:rFonts w:ascii="Times New Roman" w:hAnsi="Times New Roman"/>
          <w:b/>
          <w:sz w:val="28"/>
          <w:szCs w:val="28"/>
        </w:rPr>
        <w:lastRenderedPageBreak/>
        <w:t>Приложение №3</w:t>
      </w:r>
    </w:p>
    <w:p w:rsidR="00B74DF8" w:rsidRPr="00B74DF8" w:rsidRDefault="00B74DF8" w:rsidP="00B74DF8">
      <w:pPr>
        <w:spacing w:after="0" w:line="240" w:lineRule="auto"/>
        <w:jc w:val="right"/>
        <w:rPr>
          <w:rFonts w:ascii="Times New Roman" w:eastAsia="Times New Roman" w:hAnsi="Times New Roman"/>
          <w:sz w:val="28"/>
          <w:szCs w:val="28"/>
          <w:lang w:eastAsia="ru-RU"/>
        </w:rPr>
      </w:pPr>
      <w:r w:rsidRPr="00B74DF8">
        <w:rPr>
          <w:rFonts w:ascii="Times New Roman" w:eastAsia="Times New Roman" w:hAnsi="Times New Roman"/>
          <w:sz w:val="28"/>
          <w:szCs w:val="28"/>
          <w:lang w:eastAsia="ru-RU"/>
        </w:rPr>
        <w:t>к решению Думы сельского поселения</w:t>
      </w:r>
    </w:p>
    <w:p w:rsidR="00B74DF8" w:rsidRPr="00B74DF8" w:rsidRDefault="00B74DF8" w:rsidP="00B74DF8">
      <w:pPr>
        <w:spacing w:after="0" w:line="240" w:lineRule="auto"/>
        <w:jc w:val="right"/>
        <w:rPr>
          <w:rFonts w:ascii="Times New Roman" w:eastAsia="Times New Roman" w:hAnsi="Times New Roman"/>
          <w:sz w:val="28"/>
          <w:szCs w:val="28"/>
          <w:lang w:eastAsia="ru-RU"/>
        </w:rPr>
      </w:pPr>
      <w:r w:rsidRPr="00B74DF8">
        <w:rPr>
          <w:rFonts w:ascii="Times New Roman" w:eastAsia="Times New Roman" w:hAnsi="Times New Roman"/>
          <w:sz w:val="28"/>
          <w:szCs w:val="28"/>
          <w:lang w:eastAsia="ru-RU"/>
        </w:rPr>
        <w:t>Раздольиснкого муниципального образования</w:t>
      </w:r>
    </w:p>
    <w:p w:rsidR="00B74DF8" w:rsidRPr="00B74DF8" w:rsidRDefault="00B74DF8" w:rsidP="00B74DF8">
      <w:pPr>
        <w:spacing w:after="0" w:line="240" w:lineRule="auto"/>
        <w:jc w:val="right"/>
        <w:rPr>
          <w:rFonts w:ascii="Times New Roman" w:eastAsia="Times New Roman" w:hAnsi="Times New Roman"/>
          <w:sz w:val="28"/>
          <w:szCs w:val="28"/>
          <w:lang w:eastAsia="ru-RU"/>
        </w:rPr>
      </w:pPr>
      <w:r w:rsidRPr="00B74DF8">
        <w:rPr>
          <w:rFonts w:ascii="Times New Roman" w:eastAsia="Times New Roman" w:hAnsi="Times New Roman"/>
          <w:sz w:val="28"/>
          <w:szCs w:val="28"/>
          <w:lang w:eastAsia="ru-RU"/>
        </w:rPr>
        <w:t>№ 67 от 27 марта 2014 года</w:t>
      </w:r>
    </w:p>
    <w:p w:rsidR="00B74DF8" w:rsidRPr="00B74DF8" w:rsidRDefault="00B74DF8" w:rsidP="00B74DF8">
      <w:pPr>
        <w:spacing w:after="0"/>
        <w:rPr>
          <w:rFonts w:ascii="Times New Roman" w:hAnsi="Times New Roman"/>
          <w:sz w:val="28"/>
          <w:szCs w:val="28"/>
        </w:rPr>
      </w:pPr>
    </w:p>
    <w:p w:rsidR="00B74DF8" w:rsidRPr="00B74DF8" w:rsidRDefault="00B74DF8" w:rsidP="00B74DF8">
      <w:pPr>
        <w:shd w:val="clear" w:color="auto" w:fill="FFFFFF"/>
        <w:spacing w:after="0"/>
        <w:jc w:val="center"/>
        <w:rPr>
          <w:rFonts w:ascii="Times New Roman" w:hAnsi="Times New Roman"/>
          <w:b/>
          <w:sz w:val="28"/>
          <w:szCs w:val="28"/>
        </w:rPr>
      </w:pPr>
      <w:r w:rsidRPr="00B74DF8">
        <w:rPr>
          <w:rFonts w:ascii="Times New Roman" w:hAnsi="Times New Roman"/>
          <w:b/>
          <w:sz w:val="28"/>
          <w:szCs w:val="28"/>
        </w:rPr>
        <w:t>Исполнение расходов бюджета сельского поселения Раздольинского муниципального образования по реализации муниципальных программ за 2013 год.</w:t>
      </w:r>
    </w:p>
    <w:p w:rsidR="00B74DF8" w:rsidRPr="00B74DF8" w:rsidRDefault="00B74DF8" w:rsidP="00B74DF8">
      <w:pPr>
        <w:shd w:val="clear" w:color="auto" w:fill="FFFFFF"/>
        <w:spacing w:after="0"/>
        <w:jc w:val="center"/>
        <w:rPr>
          <w:rFonts w:ascii="Times New Roman" w:hAnsi="Times New Roman"/>
          <w:b/>
          <w:sz w:val="28"/>
          <w:szCs w:val="28"/>
        </w:rPr>
      </w:pPr>
    </w:p>
    <w:tbl>
      <w:tblPr>
        <w:tblW w:w="14317" w:type="dxa"/>
        <w:tblInd w:w="108" w:type="dxa"/>
        <w:tblLayout w:type="fixed"/>
        <w:tblLook w:val="04A0" w:firstRow="1" w:lastRow="0" w:firstColumn="1" w:lastColumn="0" w:noHBand="0" w:noVBand="1"/>
      </w:tblPr>
      <w:tblGrid>
        <w:gridCol w:w="3965"/>
        <w:gridCol w:w="757"/>
        <w:gridCol w:w="479"/>
        <w:gridCol w:w="697"/>
        <w:gridCol w:w="1178"/>
        <w:gridCol w:w="857"/>
        <w:gridCol w:w="857"/>
        <w:gridCol w:w="1983"/>
        <w:gridCol w:w="1843"/>
        <w:gridCol w:w="1701"/>
      </w:tblGrid>
      <w:tr w:rsidR="00B74DF8" w:rsidRPr="00574F3B" w:rsidTr="00B74DF8">
        <w:trPr>
          <w:trHeight w:val="504"/>
        </w:trPr>
        <w:tc>
          <w:tcPr>
            <w:tcW w:w="3965"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jc w:val="center"/>
              <w:rPr>
                <w:rFonts w:ascii="Times New Roman" w:hAnsi="Times New Roman"/>
                <w:color w:val="000000"/>
                <w:sz w:val="24"/>
                <w:szCs w:val="24"/>
              </w:rPr>
            </w:pPr>
            <w:r w:rsidRPr="00574F3B">
              <w:rPr>
                <w:rFonts w:ascii="Times New Roman" w:hAnsi="Times New Roman"/>
                <w:color w:val="000000"/>
                <w:sz w:val="24"/>
                <w:szCs w:val="24"/>
              </w:rPr>
              <w:t>Наименование показателя</w:t>
            </w:r>
          </w:p>
        </w:tc>
        <w:tc>
          <w:tcPr>
            <w:tcW w:w="4825" w:type="dxa"/>
            <w:gridSpan w:val="6"/>
            <w:tcBorders>
              <w:top w:val="single" w:sz="8" w:space="0" w:color="auto"/>
              <w:left w:val="nil"/>
              <w:bottom w:val="single" w:sz="4" w:space="0" w:color="auto"/>
              <w:right w:val="single" w:sz="4" w:space="0" w:color="auto"/>
            </w:tcBorders>
            <w:shd w:val="clear" w:color="auto" w:fill="auto"/>
            <w:vAlign w:val="center"/>
            <w:hideMark/>
          </w:tcPr>
          <w:p w:rsidR="00B74DF8" w:rsidRPr="00574F3B" w:rsidRDefault="00B74DF8" w:rsidP="00B74DF8">
            <w:pPr>
              <w:jc w:val="center"/>
              <w:rPr>
                <w:rFonts w:ascii="Times New Roman" w:hAnsi="Times New Roman"/>
                <w:sz w:val="24"/>
                <w:szCs w:val="24"/>
              </w:rPr>
            </w:pPr>
            <w:r w:rsidRPr="00574F3B">
              <w:rPr>
                <w:rFonts w:ascii="Times New Roman" w:hAnsi="Times New Roman"/>
                <w:sz w:val="24"/>
                <w:szCs w:val="24"/>
              </w:rPr>
              <w:t xml:space="preserve">К  О  Д  </w:t>
            </w:r>
            <w:proofErr w:type="gramStart"/>
            <w:r w:rsidRPr="00574F3B">
              <w:rPr>
                <w:rFonts w:ascii="Times New Roman" w:hAnsi="Times New Roman"/>
                <w:sz w:val="24"/>
                <w:szCs w:val="24"/>
              </w:rPr>
              <w:t>Ы</w:t>
            </w:r>
            <w:proofErr w:type="gramEnd"/>
            <w:r w:rsidRPr="00574F3B">
              <w:rPr>
                <w:rFonts w:ascii="Times New Roman" w:hAnsi="Times New Roman"/>
                <w:sz w:val="24"/>
                <w:szCs w:val="24"/>
              </w:rPr>
              <w:t xml:space="preserve">   классификации расходов бюджетов</w:t>
            </w:r>
          </w:p>
        </w:tc>
        <w:tc>
          <w:tcPr>
            <w:tcW w:w="1983" w:type="dxa"/>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rsidR="00B74DF8" w:rsidRPr="00574F3B" w:rsidRDefault="00B74DF8" w:rsidP="00B74DF8">
            <w:pPr>
              <w:jc w:val="center"/>
              <w:rPr>
                <w:rFonts w:ascii="Times New Roman" w:hAnsi="Times New Roman"/>
                <w:b/>
                <w:bCs/>
                <w:color w:val="000000"/>
                <w:sz w:val="24"/>
                <w:szCs w:val="24"/>
              </w:rPr>
            </w:pPr>
            <w:r w:rsidRPr="00574F3B">
              <w:rPr>
                <w:rFonts w:ascii="Times New Roman" w:hAnsi="Times New Roman"/>
                <w:b/>
                <w:bCs/>
                <w:color w:val="000000"/>
                <w:sz w:val="24"/>
                <w:szCs w:val="24"/>
              </w:rPr>
              <w:t>План                                               на 2013 г.                                                                                руб.</w:t>
            </w:r>
          </w:p>
        </w:tc>
        <w:tc>
          <w:tcPr>
            <w:tcW w:w="1843" w:type="dxa"/>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rsidR="00B74DF8" w:rsidRPr="00574F3B" w:rsidRDefault="00B74DF8" w:rsidP="00B74DF8">
            <w:pPr>
              <w:jc w:val="center"/>
              <w:rPr>
                <w:rFonts w:ascii="Times New Roman" w:hAnsi="Times New Roman"/>
                <w:b/>
                <w:bCs/>
                <w:color w:val="000000"/>
                <w:sz w:val="24"/>
                <w:szCs w:val="24"/>
              </w:rPr>
            </w:pPr>
            <w:r w:rsidRPr="00574F3B">
              <w:rPr>
                <w:rFonts w:ascii="Times New Roman" w:hAnsi="Times New Roman"/>
                <w:b/>
                <w:bCs/>
                <w:color w:val="000000"/>
                <w:sz w:val="24"/>
                <w:szCs w:val="24"/>
              </w:rPr>
              <w:t>Исполнение                                               за 2013 г.                                                                                руб.</w:t>
            </w:r>
          </w:p>
        </w:tc>
        <w:tc>
          <w:tcPr>
            <w:tcW w:w="1701"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B74DF8" w:rsidRPr="00574F3B" w:rsidRDefault="00B74DF8" w:rsidP="00B74DF8">
            <w:pPr>
              <w:jc w:val="center"/>
              <w:rPr>
                <w:rFonts w:ascii="Times New Roman" w:hAnsi="Times New Roman"/>
                <w:b/>
                <w:bCs/>
                <w:color w:val="000000"/>
                <w:sz w:val="24"/>
                <w:szCs w:val="24"/>
              </w:rPr>
            </w:pPr>
            <w:r w:rsidRPr="00574F3B">
              <w:rPr>
                <w:rFonts w:ascii="Times New Roman" w:hAnsi="Times New Roman"/>
                <w:b/>
                <w:bCs/>
                <w:color w:val="000000"/>
                <w:sz w:val="24"/>
                <w:szCs w:val="24"/>
              </w:rPr>
              <w:t xml:space="preserve">Исполнение                     %                                              </w:t>
            </w:r>
          </w:p>
        </w:tc>
      </w:tr>
      <w:tr w:rsidR="00B74DF8" w:rsidRPr="00574F3B" w:rsidTr="007A4709">
        <w:trPr>
          <w:trHeight w:val="1740"/>
        </w:trPr>
        <w:tc>
          <w:tcPr>
            <w:tcW w:w="3965" w:type="dxa"/>
            <w:vMerge/>
            <w:tcBorders>
              <w:top w:val="single" w:sz="8" w:space="0" w:color="auto"/>
              <w:left w:val="single" w:sz="8" w:space="0" w:color="auto"/>
              <w:bottom w:val="single" w:sz="4" w:space="0" w:color="auto"/>
              <w:right w:val="single" w:sz="4" w:space="0" w:color="auto"/>
            </w:tcBorders>
            <w:vAlign w:val="center"/>
            <w:hideMark/>
          </w:tcPr>
          <w:p w:rsidR="00B74DF8" w:rsidRPr="00574F3B" w:rsidRDefault="00B74DF8" w:rsidP="00B74DF8">
            <w:pPr>
              <w:rPr>
                <w:rFonts w:ascii="Times New Roman" w:hAnsi="Times New Roman"/>
                <w:color w:val="000000"/>
                <w:sz w:val="24"/>
                <w:szCs w:val="24"/>
              </w:rPr>
            </w:pPr>
          </w:p>
        </w:tc>
        <w:tc>
          <w:tcPr>
            <w:tcW w:w="757" w:type="dxa"/>
            <w:tcBorders>
              <w:top w:val="nil"/>
              <w:left w:val="nil"/>
              <w:bottom w:val="single" w:sz="4" w:space="0" w:color="auto"/>
              <w:right w:val="single" w:sz="4" w:space="0" w:color="auto"/>
            </w:tcBorders>
            <w:shd w:val="clear" w:color="auto" w:fill="auto"/>
            <w:textDirection w:val="btLr"/>
            <w:vAlign w:val="center"/>
            <w:hideMark/>
          </w:tcPr>
          <w:p w:rsidR="00B74DF8" w:rsidRPr="00574F3B" w:rsidRDefault="00B74DF8" w:rsidP="00B74DF8">
            <w:pPr>
              <w:jc w:val="center"/>
              <w:rPr>
                <w:rFonts w:ascii="Times New Roman" w:hAnsi="Times New Roman"/>
                <w:sz w:val="24"/>
                <w:szCs w:val="24"/>
              </w:rPr>
            </w:pPr>
            <w:r w:rsidRPr="00574F3B">
              <w:rPr>
                <w:rFonts w:ascii="Times New Roman" w:hAnsi="Times New Roman"/>
                <w:sz w:val="24"/>
                <w:szCs w:val="24"/>
              </w:rPr>
              <w:t>главный распорядитель</w:t>
            </w:r>
          </w:p>
        </w:tc>
        <w:tc>
          <w:tcPr>
            <w:tcW w:w="479" w:type="dxa"/>
            <w:tcBorders>
              <w:top w:val="nil"/>
              <w:left w:val="nil"/>
              <w:bottom w:val="single" w:sz="4" w:space="0" w:color="auto"/>
              <w:right w:val="single" w:sz="4" w:space="0" w:color="auto"/>
            </w:tcBorders>
            <w:shd w:val="clear" w:color="auto" w:fill="auto"/>
            <w:textDirection w:val="btLr"/>
            <w:vAlign w:val="center"/>
            <w:hideMark/>
          </w:tcPr>
          <w:p w:rsidR="00B74DF8" w:rsidRPr="00574F3B" w:rsidRDefault="00B74DF8" w:rsidP="00B74DF8">
            <w:pPr>
              <w:jc w:val="center"/>
              <w:rPr>
                <w:rFonts w:ascii="Times New Roman" w:hAnsi="Times New Roman"/>
                <w:sz w:val="24"/>
                <w:szCs w:val="24"/>
              </w:rPr>
            </w:pPr>
            <w:r w:rsidRPr="00574F3B">
              <w:rPr>
                <w:rFonts w:ascii="Times New Roman" w:hAnsi="Times New Roman"/>
                <w:sz w:val="24"/>
                <w:szCs w:val="24"/>
              </w:rPr>
              <w:t>раздел</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B74DF8" w:rsidRPr="00574F3B" w:rsidRDefault="00B74DF8" w:rsidP="00B74DF8">
            <w:pPr>
              <w:jc w:val="center"/>
              <w:rPr>
                <w:rFonts w:ascii="Times New Roman" w:hAnsi="Times New Roman"/>
                <w:sz w:val="24"/>
                <w:szCs w:val="24"/>
              </w:rPr>
            </w:pPr>
            <w:r w:rsidRPr="00574F3B">
              <w:rPr>
                <w:rFonts w:ascii="Times New Roman" w:hAnsi="Times New Roman"/>
                <w:sz w:val="24"/>
                <w:szCs w:val="24"/>
              </w:rPr>
              <w:t>подраздел</w:t>
            </w:r>
          </w:p>
        </w:tc>
        <w:tc>
          <w:tcPr>
            <w:tcW w:w="1178" w:type="dxa"/>
            <w:tcBorders>
              <w:top w:val="nil"/>
              <w:left w:val="nil"/>
              <w:bottom w:val="single" w:sz="4" w:space="0" w:color="auto"/>
              <w:right w:val="single" w:sz="4" w:space="0" w:color="auto"/>
            </w:tcBorders>
            <w:shd w:val="clear" w:color="auto" w:fill="auto"/>
            <w:textDirection w:val="btLr"/>
            <w:vAlign w:val="center"/>
            <w:hideMark/>
          </w:tcPr>
          <w:p w:rsidR="00B74DF8" w:rsidRPr="00574F3B" w:rsidRDefault="00B74DF8" w:rsidP="00B74DF8">
            <w:pPr>
              <w:jc w:val="center"/>
              <w:rPr>
                <w:rFonts w:ascii="Times New Roman" w:hAnsi="Times New Roman"/>
                <w:sz w:val="24"/>
                <w:szCs w:val="24"/>
              </w:rPr>
            </w:pPr>
            <w:r w:rsidRPr="00574F3B">
              <w:rPr>
                <w:rFonts w:ascii="Times New Roman" w:hAnsi="Times New Roman"/>
                <w:sz w:val="24"/>
                <w:szCs w:val="24"/>
              </w:rPr>
              <w:t>целевая статья</w:t>
            </w:r>
          </w:p>
        </w:tc>
        <w:tc>
          <w:tcPr>
            <w:tcW w:w="857" w:type="dxa"/>
            <w:tcBorders>
              <w:top w:val="nil"/>
              <w:left w:val="nil"/>
              <w:bottom w:val="single" w:sz="4" w:space="0" w:color="auto"/>
              <w:right w:val="single" w:sz="4" w:space="0" w:color="auto"/>
            </w:tcBorders>
            <w:shd w:val="clear" w:color="auto" w:fill="auto"/>
            <w:textDirection w:val="btLr"/>
            <w:vAlign w:val="center"/>
            <w:hideMark/>
          </w:tcPr>
          <w:p w:rsidR="00B74DF8" w:rsidRPr="00574F3B" w:rsidRDefault="00B74DF8" w:rsidP="00B74DF8">
            <w:pPr>
              <w:jc w:val="center"/>
              <w:rPr>
                <w:rFonts w:ascii="Times New Roman" w:hAnsi="Times New Roman"/>
                <w:sz w:val="24"/>
                <w:szCs w:val="24"/>
              </w:rPr>
            </w:pPr>
            <w:r w:rsidRPr="00574F3B">
              <w:rPr>
                <w:rFonts w:ascii="Times New Roman" w:hAnsi="Times New Roman"/>
                <w:sz w:val="24"/>
                <w:szCs w:val="24"/>
              </w:rPr>
              <w:t>вид расхода</w:t>
            </w:r>
          </w:p>
        </w:tc>
        <w:tc>
          <w:tcPr>
            <w:tcW w:w="857" w:type="dxa"/>
            <w:tcBorders>
              <w:top w:val="nil"/>
              <w:left w:val="nil"/>
              <w:bottom w:val="single" w:sz="4" w:space="0" w:color="auto"/>
              <w:right w:val="single" w:sz="4" w:space="0" w:color="auto"/>
            </w:tcBorders>
            <w:shd w:val="clear" w:color="auto" w:fill="auto"/>
            <w:textDirection w:val="btLr"/>
            <w:vAlign w:val="center"/>
            <w:hideMark/>
          </w:tcPr>
          <w:p w:rsidR="00B74DF8" w:rsidRPr="00574F3B" w:rsidRDefault="00B74DF8" w:rsidP="00B74DF8">
            <w:pPr>
              <w:jc w:val="center"/>
              <w:rPr>
                <w:rFonts w:ascii="Times New Roman" w:hAnsi="Times New Roman"/>
                <w:sz w:val="24"/>
                <w:szCs w:val="24"/>
              </w:rPr>
            </w:pPr>
            <w:r w:rsidRPr="00574F3B">
              <w:rPr>
                <w:rFonts w:ascii="Times New Roman" w:hAnsi="Times New Roman"/>
                <w:sz w:val="24"/>
                <w:szCs w:val="24"/>
              </w:rPr>
              <w:t>классификация операций сектора государственного управления</w:t>
            </w:r>
          </w:p>
        </w:tc>
        <w:tc>
          <w:tcPr>
            <w:tcW w:w="1983" w:type="dxa"/>
            <w:vMerge/>
            <w:tcBorders>
              <w:top w:val="single" w:sz="8" w:space="0" w:color="auto"/>
              <w:left w:val="single" w:sz="4" w:space="0" w:color="auto"/>
              <w:bottom w:val="single" w:sz="4" w:space="0" w:color="auto"/>
              <w:right w:val="single" w:sz="8" w:space="0" w:color="auto"/>
            </w:tcBorders>
            <w:vAlign w:val="center"/>
            <w:hideMark/>
          </w:tcPr>
          <w:p w:rsidR="00B74DF8" w:rsidRPr="00574F3B" w:rsidRDefault="00B74DF8" w:rsidP="00B74DF8">
            <w:pPr>
              <w:rPr>
                <w:rFonts w:ascii="Times New Roman" w:hAnsi="Times New Roman"/>
                <w:b/>
                <w:bCs/>
                <w:color w:val="000000"/>
                <w:sz w:val="24"/>
                <w:szCs w:val="24"/>
              </w:rPr>
            </w:pPr>
          </w:p>
        </w:tc>
        <w:tc>
          <w:tcPr>
            <w:tcW w:w="1843" w:type="dxa"/>
            <w:vMerge/>
            <w:tcBorders>
              <w:top w:val="single" w:sz="8" w:space="0" w:color="auto"/>
              <w:left w:val="single" w:sz="4" w:space="0" w:color="auto"/>
              <w:bottom w:val="single" w:sz="4" w:space="0" w:color="auto"/>
              <w:right w:val="single" w:sz="8" w:space="0" w:color="auto"/>
            </w:tcBorders>
            <w:vAlign w:val="center"/>
            <w:hideMark/>
          </w:tcPr>
          <w:p w:rsidR="00B74DF8" w:rsidRPr="00574F3B" w:rsidRDefault="00B74DF8" w:rsidP="00B74DF8">
            <w:pPr>
              <w:rPr>
                <w:rFonts w:ascii="Times New Roman" w:hAnsi="Times New Roman"/>
                <w:b/>
                <w:bCs/>
                <w:color w:val="000000"/>
                <w:sz w:val="24"/>
                <w:szCs w:val="24"/>
              </w:rPr>
            </w:pPr>
          </w:p>
        </w:tc>
        <w:tc>
          <w:tcPr>
            <w:tcW w:w="1701" w:type="dxa"/>
            <w:vMerge/>
            <w:tcBorders>
              <w:top w:val="single" w:sz="8" w:space="0" w:color="auto"/>
              <w:left w:val="single" w:sz="8" w:space="0" w:color="auto"/>
              <w:bottom w:val="single" w:sz="4" w:space="0" w:color="auto"/>
              <w:right w:val="single" w:sz="8" w:space="0" w:color="auto"/>
            </w:tcBorders>
            <w:vAlign w:val="center"/>
            <w:hideMark/>
          </w:tcPr>
          <w:p w:rsidR="00B74DF8" w:rsidRPr="00574F3B" w:rsidRDefault="00B74DF8" w:rsidP="00B74DF8">
            <w:pPr>
              <w:rPr>
                <w:rFonts w:ascii="Times New Roman" w:hAnsi="Times New Roman"/>
                <w:b/>
                <w:bCs/>
                <w:color w:val="000000"/>
                <w:sz w:val="24"/>
                <w:szCs w:val="24"/>
              </w:rPr>
            </w:pPr>
          </w:p>
        </w:tc>
      </w:tr>
      <w:tr w:rsidR="00B74DF8" w:rsidRPr="00574F3B" w:rsidTr="007A4709">
        <w:trPr>
          <w:trHeight w:val="287"/>
        </w:trPr>
        <w:tc>
          <w:tcPr>
            <w:tcW w:w="3965" w:type="dxa"/>
            <w:tcBorders>
              <w:top w:val="nil"/>
              <w:left w:val="single" w:sz="8" w:space="0" w:color="auto"/>
              <w:bottom w:val="single" w:sz="4" w:space="0" w:color="auto"/>
              <w:right w:val="single" w:sz="4" w:space="0" w:color="auto"/>
            </w:tcBorders>
            <w:shd w:val="clear" w:color="auto" w:fill="auto"/>
            <w:noWrap/>
            <w:vAlign w:val="bottom"/>
            <w:hideMark/>
          </w:tcPr>
          <w:p w:rsidR="00B74DF8" w:rsidRPr="00574F3B" w:rsidRDefault="00B74DF8" w:rsidP="00B74DF8">
            <w:pPr>
              <w:jc w:val="center"/>
              <w:rPr>
                <w:rFonts w:ascii="Times New Roman" w:hAnsi="Times New Roman"/>
                <w:sz w:val="24"/>
                <w:szCs w:val="24"/>
              </w:rPr>
            </w:pPr>
            <w:r w:rsidRPr="00574F3B">
              <w:rPr>
                <w:rFonts w:ascii="Times New Roman" w:hAnsi="Times New Roman"/>
                <w:sz w:val="24"/>
                <w:szCs w:val="24"/>
              </w:rPr>
              <w:t>1</w:t>
            </w:r>
          </w:p>
        </w:tc>
        <w:tc>
          <w:tcPr>
            <w:tcW w:w="7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jc w:val="center"/>
              <w:rPr>
                <w:rFonts w:ascii="Times New Roman" w:hAnsi="Times New Roman"/>
                <w:sz w:val="24"/>
                <w:szCs w:val="24"/>
              </w:rPr>
            </w:pPr>
            <w:r w:rsidRPr="00574F3B">
              <w:rPr>
                <w:rFonts w:ascii="Times New Roman" w:hAnsi="Times New Roman"/>
                <w:sz w:val="24"/>
                <w:szCs w:val="24"/>
              </w:rPr>
              <w:t>2</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3</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4</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5</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6</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7</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8</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w:t>
            </w:r>
          </w:p>
        </w:tc>
      </w:tr>
      <w:tr w:rsidR="00B74DF8" w:rsidRPr="00574F3B" w:rsidTr="007A4709">
        <w:trPr>
          <w:trHeight w:val="1216"/>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"Энергосбережение и повышение энергетической эффективности в  сельском поселении Раздольинского муниципального образования на 2011-2015г.г."</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04</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100 000,00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99 979,00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100,0%</w:t>
            </w:r>
          </w:p>
        </w:tc>
      </w:tr>
      <w:tr w:rsidR="00B74DF8" w:rsidRPr="00574F3B" w:rsidTr="007A4709">
        <w:trPr>
          <w:trHeight w:val="543"/>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Закупки товаров, работ и услуг для государственных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01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04</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200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i/>
                <w:iCs/>
                <w:sz w:val="24"/>
                <w:szCs w:val="24"/>
              </w:rPr>
            </w:pPr>
            <w:r w:rsidRPr="00574F3B">
              <w:rPr>
                <w:rFonts w:ascii="Times New Roman" w:hAnsi="Times New Roman"/>
                <w:b/>
                <w:bCs/>
                <w:i/>
                <w:iCs/>
                <w:sz w:val="24"/>
                <w:szCs w:val="24"/>
              </w:rPr>
              <w:t xml:space="preserve">100 000,00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i/>
                <w:iCs/>
                <w:sz w:val="24"/>
                <w:szCs w:val="24"/>
              </w:rPr>
            </w:pPr>
            <w:r w:rsidRPr="00574F3B">
              <w:rPr>
                <w:rFonts w:ascii="Times New Roman" w:hAnsi="Times New Roman"/>
                <w:b/>
                <w:bCs/>
                <w:i/>
                <w:iCs/>
                <w:sz w:val="24"/>
                <w:szCs w:val="24"/>
              </w:rPr>
              <w:t xml:space="preserve">99 979,00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7A4709">
        <w:trPr>
          <w:trHeight w:val="511"/>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Иные закупки товаров, работ и услуг для государственных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04</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240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100 000,00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99 979,00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553"/>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lastRenderedPageBreak/>
              <w:t>Прочая закупка товаров, работ и услуг для государственных (муниципальных)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04</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100 000,00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99 979,00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390"/>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Расходы</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04</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200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100 000,00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99 979,00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390"/>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Приобретение работ, услуг</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04</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220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86 000,00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85 979,00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360"/>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Работы, услуги по содержанию имущества</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04</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225</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86 000,00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85 979,00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345"/>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Поступление нефинансовых активов</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04</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300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14 000,00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14 000,00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7A4709">
        <w:trPr>
          <w:trHeight w:val="419"/>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Увеличение стоимости материальных запасов</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04</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340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14 000,00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14 000,00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7A4709">
        <w:trPr>
          <w:trHeight w:val="1379"/>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Целевые программы муниципальных образований "Пожарная безопасность на территории сельского поселения Раздольинского муниципального образования на 2013-2015годы"</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03</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14</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7950000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54 900,00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54 825,00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99,9%</w:t>
            </w:r>
          </w:p>
        </w:tc>
      </w:tr>
      <w:tr w:rsidR="00B74DF8" w:rsidRPr="00574F3B" w:rsidTr="00B74DF8">
        <w:trPr>
          <w:trHeight w:val="551"/>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Закупки товаров, работ и услуг для государственных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03</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14</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7950000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54 900,00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54 825,00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99,9%</w:t>
            </w:r>
          </w:p>
        </w:tc>
      </w:tr>
      <w:tr w:rsidR="00B74DF8" w:rsidRPr="00574F3B" w:rsidTr="00B74DF8">
        <w:trPr>
          <w:trHeight w:val="772"/>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xml:space="preserve">Обеспечение социальным топливом и горюче-смазочными материалами вне рамок государственного оборонного заказа </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03</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14</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7950000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222</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5 000,00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5 000,00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390"/>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xml:space="preserve">Поступление нефинансовых </w:t>
            </w:r>
            <w:r w:rsidRPr="00574F3B">
              <w:rPr>
                <w:rFonts w:ascii="Times New Roman" w:hAnsi="Times New Roman"/>
                <w:b/>
                <w:bCs/>
                <w:sz w:val="24"/>
                <w:szCs w:val="24"/>
              </w:rPr>
              <w:lastRenderedPageBreak/>
              <w:t>активов</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lastRenderedPageBreak/>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03</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14</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7950000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222</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300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5 000,00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5 000,00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480"/>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lastRenderedPageBreak/>
              <w:t>Увеличение стоимости материальных запасов</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03</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14</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7950000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222</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340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5 000,00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5 000,00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780"/>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Иные закупки товаров, работ и услуг для государственных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03</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14</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7950000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240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49 900,00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49 825,00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99,8%</w:t>
            </w:r>
          </w:p>
        </w:tc>
      </w:tr>
      <w:tr w:rsidR="00B74DF8" w:rsidRPr="00574F3B" w:rsidTr="00B74DF8">
        <w:trPr>
          <w:trHeight w:val="638"/>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Прочая закупка товаров, работ и услуг для государственных (муниципальных)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03</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14</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7950000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49 900,00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49 825,00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99,8%</w:t>
            </w:r>
          </w:p>
        </w:tc>
      </w:tr>
      <w:tr w:rsidR="00B74DF8" w:rsidRPr="00574F3B" w:rsidTr="00B74DF8">
        <w:trPr>
          <w:trHeight w:val="480"/>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Расходы</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03</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14</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7950000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200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47 700,00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47 683,00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465"/>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Приобретение работ, услуг</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03</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14</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7950000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220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47 700,00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47 683,00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435"/>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Работы, услуги по содержанию имущества</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03</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14</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7950000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225</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43 700,00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43 683,00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525"/>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Прочие работы, услуги</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03</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14</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7950000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500</w:t>
            </w:r>
          </w:p>
        </w:tc>
        <w:tc>
          <w:tcPr>
            <w:tcW w:w="8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226</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4 000,00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4 000,00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525"/>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Поступление нефинансовых активов</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03</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14</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7950000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300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2 200,00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2 142,00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97,4%</w:t>
            </w:r>
          </w:p>
        </w:tc>
      </w:tr>
      <w:tr w:rsidR="00B74DF8" w:rsidRPr="00574F3B" w:rsidTr="00B74DF8">
        <w:trPr>
          <w:trHeight w:val="317"/>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Увеличение стоимости основных средств</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03</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14</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7950000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310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2 200,00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2 142,00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97,4%</w:t>
            </w:r>
          </w:p>
        </w:tc>
      </w:tr>
      <w:tr w:rsidR="00B74DF8" w:rsidRPr="00574F3B" w:rsidTr="00B74DF8">
        <w:trPr>
          <w:trHeight w:val="835"/>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 xml:space="preserve"> "Развитие </w:t>
            </w:r>
            <w:proofErr w:type="spellStart"/>
            <w:r w:rsidRPr="00574F3B">
              <w:rPr>
                <w:rFonts w:ascii="Times New Roman" w:hAnsi="Times New Roman"/>
                <w:b/>
                <w:bCs/>
                <w:i/>
                <w:iCs/>
                <w:sz w:val="24"/>
                <w:szCs w:val="24"/>
              </w:rPr>
              <w:t>внутрипоселковых</w:t>
            </w:r>
            <w:proofErr w:type="spellEnd"/>
            <w:r w:rsidRPr="00574F3B">
              <w:rPr>
                <w:rFonts w:ascii="Times New Roman" w:hAnsi="Times New Roman"/>
                <w:b/>
                <w:bCs/>
                <w:i/>
                <w:iCs/>
                <w:sz w:val="24"/>
                <w:szCs w:val="24"/>
              </w:rPr>
              <w:t xml:space="preserve"> дорог Раздольинского муниципального образования на 2012-2015годы"</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04</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09</w:t>
            </w:r>
          </w:p>
        </w:tc>
        <w:tc>
          <w:tcPr>
            <w:tcW w:w="1178" w:type="dxa"/>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rPr>
                <w:rFonts w:ascii="Times New Roman" w:hAnsi="Times New Roman"/>
                <w:b/>
                <w:bCs/>
                <w:i/>
                <w:iCs/>
                <w:color w:val="000000"/>
                <w:sz w:val="24"/>
                <w:szCs w:val="24"/>
              </w:rPr>
            </w:pPr>
            <w:r w:rsidRPr="00574F3B">
              <w:rPr>
                <w:rFonts w:ascii="Times New Roman" w:hAnsi="Times New Roman"/>
                <w:b/>
                <w:bCs/>
                <w:i/>
                <w:iCs/>
                <w:color w:val="000000"/>
                <w:sz w:val="24"/>
                <w:szCs w:val="24"/>
              </w:rPr>
              <w:t xml:space="preserve">795 00 00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i/>
                <w:iCs/>
                <w:sz w:val="24"/>
                <w:szCs w:val="24"/>
              </w:rPr>
            </w:pPr>
            <w:r w:rsidRPr="00574F3B">
              <w:rPr>
                <w:rFonts w:ascii="Times New Roman" w:hAnsi="Times New Roman"/>
                <w:b/>
                <w:bCs/>
                <w:i/>
                <w:iCs/>
                <w:sz w:val="24"/>
                <w:szCs w:val="24"/>
              </w:rPr>
              <w:t xml:space="preserve">50 100,00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i/>
                <w:iCs/>
                <w:sz w:val="24"/>
                <w:szCs w:val="24"/>
              </w:rPr>
            </w:pPr>
            <w:r w:rsidRPr="00574F3B">
              <w:rPr>
                <w:rFonts w:ascii="Times New Roman" w:hAnsi="Times New Roman"/>
                <w:b/>
                <w:bCs/>
                <w:i/>
                <w:iCs/>
                <w:sz w:val="24"/>
                <w:szCs w:val="24"/>
              </w:rPr>
              <w:t xml:space="preserve">50 054,00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99,9%</w:t>
            </w:r>
          </w:p>
        </w:tc>
      </w:tr>
      <w:tr w:rsidR="00B74DF8" w:rsidRPr="00574F3B" w:rsidTr="00B74DF8">
        <w:trPr>
          <w:trHeight w:val="693"/>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Закупки товаров, работ и услуг для государственных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04</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09</w:t>
            </w:r>
          </w:p>
        </w:tc>
        <w:tc>
          <w:tcPr>
            <w:tcW w:w="1178" w:type="dxa"/>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rPr>
                <w:rFonts w:ascii="Times New Roman" w:hAnsi="Times New Roman"/>
                <w:b/>
                <w:bCs/>
                <w:i/>
                <w:iCs/>
                <w:color w:val="000000"/>
                <w:sz w:val="24"/>
                <w:szCs w:val="24"/>
              </w:rPr>
            </w:pPr>
            <w:r w:rsidRPr="00574F3B">
              <w:rPr>
                <w:rFonts w:ascii="Times New Roman" w:hAnsi="Times New Roman"/>
                <w:b/>
                <w:bCs/>
                <w:i/>
                <w:iCs/>
                <w:color w:val="000000"/>
                <w:sz w:val="24"/>
                <w:szCs w:val="24"/>
              </w:rPr>
              <w:t xml:space="preserve">795 00 00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200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i/>
                <w:iCs/>
                <w:sz w:val="24"/>
                <w:szCs w:val="24"/>
              </w:rPr>
            </w:pPr>
            <w:r w:rsidRPr="00574F3B">
              <w:rPr>
                <w:rFonts w:ascii="Times New Roman" w:hAnsi="Times New Roman"/>
                <w:b/>
                <w:bCs/>
                <w:i/>
                <w:iCs/>
                <w:sz w:val="24"/>
                <w:szCs w:val="24"/>
              </w:rPr>
              <w:t xml:space="preserve">50 100,00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i/>
                <w:iCs/>
                <w:sz w:val="24"/>
                <w:szCs w:val="24"/>
              </w:rPr>
            </w:pPr>
            <w:r w:rsidRPr="00574F3B">
              <w:rPr>
                <w:rFonts w:ascii="Times New Roman" w:hAnsi="Times New Roman"/>
                <w:b/>
                <w:bCs/>
                <w:i/>
                <w:iCs/>
                <w:sz w:val="24"/>
                <w:szCs w:val="24"/>
              </w:rPr>
              <w:t xml:space="preserve">50 054,00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99,9%</w:t>
            </w:r>
          </w:p>
        </w:tc>
      </w:tr>
      <w:tr w:rsidR="00B74DF8" w:rsidRPr="00574F3B" w:rsidTr="00B74DF8">
        <w:trPr>
          <w:trHeight w:val="717"/>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lastRenderedPageBreak/>
              <w:t>Иные закупки товаров, работ и услуг для государственных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04</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09</w:t>
            </w:r>
          </w:p>
        </w:tc>
        <w:tc>
          <w:tcPr>
            <w:tcW w:w="1178" w:type="dxa"/>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 xml:space="preserve">795 00 00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240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50 100,00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50 054,00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99,9%</w:t>
            </w:r>
          </w:p>
        </w:tc>
      </w:tr>
      <w:tr w:rsidR="00B74DF8" w:rsidRPr="00574F3B" w:rsidTr="00B74DF8">
        <w:trPr>
          <w:trHeight w:val="699"/>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Прочая закупка товаров, работ и услуг для государственных (муниципальных)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04</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09</w:t>
            </w:r>
          </w:p>
        </w:tc>
        <w:tc>
          <w:tcPr>
            <w:tcW w:w="1178" w:type="dxa"/>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 xml:space="preserve">795 00 00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50 100,00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50 054,00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99,9%</w:t>
            </w:r>
          </w:p>
        </w:tc>
      </w:tr>
      <w:tr w:rsidR="00B74DF8" w:rsidRPr="00574F3B" w:rsidTr="00B74DF8">
        <w:trPr>
          <w:trHeight w:val="480"/>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Расходы</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04</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09</w:t>
            </w:r>
          </w:p>
        </w:tc>
        <w:tc>
          <w:tcPr>
            <w:tcW w:w="1178" w:type="dxa"/>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 xml:space="preserve">795 00 00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200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50 100,00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50 054,00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99,9%</w:t>
            </w:r>
          </w:p>
        </w:tc>
      </w:tr>
      <w:tr w:rsidR="00B74DF8" w:rsidRPr="00574F3B" w:rsidTr="00B74DF8">
        <w:trPr>
          <w:trHeight w:val="480"/>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Приобретение работ, услуг</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04</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09</w:t>
            </w:r>
          </w:p>
        </w:tc>
        <w:tc>
          <w:tcPr>
            <w:tcW w:w="1178" w:type="dxa"/>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 xml:space="preserve">795 00 00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220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50 100,00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50 054,00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99,9%</w:t>
            </w:r>
          </w:p>
        </w:tc>
      </w:tr>
      <w:tr w:rsidR="00B74DF8" w:rsidRPr="00574F3B" w:rsidTr="00B74DF8">
        <w:trPr>
          <w:trHeight w:val="540"/>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Работы, услуги по содержанию имущества</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04</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09</w:t>
            </w:r>
          </w:p>
        </w:tc>
        <w:tc>
          <w:tcPr>
            <w:tcW w:w="1178" w:type="dxa"/>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 xml:space="preserve">795 00 00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225</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27 000,00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27 000,00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480"/>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Прочие работы, услуги</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04</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09</w:t>
            </w:r>
          </w:p>
        </w:tc>
        <w:tc>
          <w:tcPr>
            <w:tcW w:w="1178" w:type="dxa"/>
            <w:tcBorders>
              <w:top w:val="nil"/>
              <w:left w:val="nil"/>
              <w:bottom w:val="single" w:sz="4" w:space="0" w:color="auto"/>
              <w:right w:val="single" w:sz="4" w:space="0" w:color="auto"/>
            </w:tcBorders>
            <w:shd w:val="clear" w:color="000000" w:fill="FFFFFF"/>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 xml:space="preserve">795 00 00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226</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23 100,00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23 054,00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99,8%</w:t>
            </w:r>
          </w:p>
        </w:tc>
      </w:tr>
      <w:tr w:rsidR="00B74DF8" w:rsidRPr="00574F3B" w:rsidTr="00B74DF8">
        <w:trPr>
          <w:trHeight w:val="950"/>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"Развитие коммунальной инфраструктуры сельского поселения Раздольинского муниципального образования на 2013-2015г.г."</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02</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127 200,00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127 200,00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100,0%</w:t>
            </w:r>
          </w:p>
        </w:tc>
      </w:tr>
      <w:tr w:rsidR="00B74DF8" w:rsidRPr="00574F3B" w:rsidTr="00B74DF8">
        <w:trPr>
          <w:trHeight w:val="553"/>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Закупки товаров, работ и услуг для государственных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02</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200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i/>
                <w:iCs/>
                <w:sz w:val="24"/>
                <w:szCs w:val="24"/>
              </w:rPr>
            </w:pPr>
            <w:r w:rsidRPr="00574F3B">
              <w:rPr>
                <w:rFonts w:ascii="Times New Roman" w:hAnsi="Times New Roman"/>
                <w:b/>
                <w:bCs/>
                <w:i/>
                <w:iCs/>
                <w:sz w:val="24"/>
                <w:szCs w:val="24"/>
              </w:rPr>
              <w:t xml:space="preserve">27 000,00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i/>
                <w:iCs/>
                <w:sz w:val="24"/>
                <w:szCs w:val="24"/>
              </w:rPr>
            </w:pPr>
            <w:r w:rsidRPr="00574F3B">
              <w:rPr>
                <w:rFonts w:ascii="Times New Roman" w:hAnsi="Times New Roman"/>
                <w:b/>
                <w:bCs/>
                <w:i/>
                <w:iCs/>
                <w:sz w:val="24"/>
                <w:szCs w:val="24"/>
              </w:rPr>
              <w:t xml:space="preserve">27 000,00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632"/>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Иные закупки товаров, работ и услуг для государственных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02</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240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27 000,00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27 000,00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698"/>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Прочая закупка товаров, работ и услуг для государственных (муниципальных)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02</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27 000,00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27 000,00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510"/>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Расходы</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02</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200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27 000,00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27 000,00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405"/>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lastRenderedPageBreak/>
              <w:t>Приобретение работ, услуг</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02</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220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27 000,00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27 000,00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465"/>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Работы, услуги по содержанию имущества</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02</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225</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27 000,00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27 000,00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1140"/>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Предоставление субсидий государственным (муниципальным) бюджетным, автономным учреждениям и иным некоммерческим организациям</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02</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600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1983" w:type="dxa"/>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100 200,00  </w:t>
            </w:r>
          </w:p>
        </w:tc>
        <w:tc>
          <w:tcPr>
            <w:tcW w:w="1843" w:type="dxa"/>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100 200,00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480"/>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xml:space="preserve">Субсидии бюджетным учреждениям </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02</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610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w:t>
            </w:r>
          </w:p>
        </w:tc>
        <w:tc>
          <w:tcPr>
            <w:tcW w:w="1983" w:type="dxa"/>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100 200,00  </w:t>
            </w:r>
          </w:p>
        </w:tc>
        <w:tc>
          <w:tcPr>
            <w:tcW w:w="1843" w:type="dxa"/>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100 200,00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631"/>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Безвозмездные перечисления государственным и муниципальным организациям</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02</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611</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241</w:t>
            </w:r>
          </w:p>
        </w:tc>
        <w:tc>
          <w:tcPr>
            <w:tcW w:w="1983" w:type="dxa"/>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100 200,00  </w:t>
            </w:r>
          </w:p>
        </w:tc>
        <w:tc>
          <w:tcPr>
            <w:tcW w:w="1843" w:type="dxa"/>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100 200,00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838"/>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Программа "Повышение эффективности бюджетных расходов  Усольского районного муниципального образования на 2012-2014 годы"</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02</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795 38 00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1983" w:type="dxa"/>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149 800,00  </w:t>
            </w:r>
          </w:p>
        </w:tc>
        <w:tc>
          <w:tcPr>
            <w:tcW w:w="1843" w:type="dxa"/>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149 800,00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1020"/>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Предоставление субсидий государственным (муниципальным) бюджетным, автономным учреждениям и иным некоммерческим организациям</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02</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795 38 00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600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1983" w:type="dxa"/>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149 800,00  </w:t>
            </w:r>
          </w:p>
        </w:tc>
        <w:tc>
          <w:tcPr>
            <w:tcW w:w="1843" w:type="dxa"/>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149 800,00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390"/>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lastRenderedPageBreak/>
              <w:t xml:space="preserve">Субсидии бюджетным учреждениям </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02</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795 38 00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610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w:t>
            </w:r>
          </w:p>
        </w:tc>
        <w:tc>
          <w:tcPr>
            <w:tcW w:w="1983" w:type="dxa"/>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149 800,00  </w:t>
            </w:r>
          </w:p>
        </w:tc>
        <w:tc>
          <w:tcPr>
            <w:tcW w:w="1843" w:type="dxa"/>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149 800,00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644"/>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Безвозмездные перечисления государственным и муниципальным организациям</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02</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795 38 00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611</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241</w:t>
            </w:r>
          </w:p>
        </w:tc>
        <w:tc>
          <w:tcPr>
            <w:tcW w:w="1983" w:type="dxa"/>
            <w:tcBorders>
              <w:top w:val="nil"/>
              <w:left w:val="nil"/>
              <w:bottom w:val="single" w:sz="4" w:space="0" w:color="auto"/>
              <w:right w:val="single" w:sz="8" w:space="0" w:color="auto"/>
            </w:tcBorders>
            <w:shd w:val="clear" w:color="000000" w:fill="FFFFFF"/>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149 800,00  </w:t>
            </w:r>
          </w:p>
        </w:tc>
        <w:tc>
          <w:tcPr>
            <w:tcW w:w="1843" w:type="dxa"/>
            <w:tcBorders>
              <w:top w:val="nil"/>
              <w:left w:val="single" w:sz="4" w:space="0" w:color="auto"/>
              <w:bottom w:val="single" w:sz="4" w:space="0" w:color="auto"/>
              <w:right w:val="single" w:sz="8" w:space="0" w:color="auto"/>
            </w:tcBorders>
            <w:shd w:val="clear" w:color="000000" w:fill="FFFFFF"/>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149 800,00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7A4709">
        <w:trPr>
          <w:trHeight w:val="982"/>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"Благоустройство территории сельского поселения Раздольинского муниципального образования на 2013-2015 годы"</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03</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81 400,00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81 341,00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99,9%</w:t>
            </w:r>
          </w:p>
        </w:tc>
      </w:tr>
      <w:tr w:rsidR="00B74DF8" w:rsidRPr="00574F3B" w:rsidTr="00B74DF8">
        <w:trPr>
          <w:trHeight w:val="553"/>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Закупки товаров, работ и услуг для государственных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03</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200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i/>
                <w:iCs/>
                <w:sz w:val="24"/>
                <w:szCs w:val="24"/>
              </w:rPr>
            </w:pPr>
            <w:r w:rsidRPr="00574F3B">
              <w:rPr>
                <w:rFonts w:ascii="Times New Roman" w:hAnsi="Times New Roman"/>
                <w:i/>
                <w:i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i/>
                <w:iCs/>
                <w:sz w:val="24"/>
                <w:szCs w:val="24"/>
              </w:rPr>
            </w:pPr>
            <w:r w:rsidRPr="00574F3B">
              <w:rPr>
                <w:rFonts w:ascii="Times New Roman" w:hAnsi="Times New Roman"/>
                <w:i/>
                <w:iCs/>
                <w:sz w:val="24"/>
                <w:szCs w:val="24"/>
              </w:rPr>
              <w:t xml:space="preserve">81 400,00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i/>
                <w:iCs/>
                <w:sz w:val="24"/>
                <w:szCs w:val="24"/>
              </w:rPr>
            </w:pPr>
            <w:r w:rsidRPr="00574F3B">
              <w:rPr>
                <w:rFonts w:ascii="Times New Roman" w:hAnsi="Times New Roman"/>
                <w:i/>
                <w:iCs/>
                <w:sz w:val="24"/>
                <w:szCs w:val="24"/>
              </w:rPr>
              <w:t xml:space="preserve">81 341,00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99,9%</w:t>
            </w:r>
          </w:p>
        </w:tc>
      </w:tr>
      <w:tr w:rsidR="00B74DF8" w:rsidRPr="00574F3B" w:rsidTr="00B74DF8">
        <w:trPr>
          <w:trHeight w:val="632"/>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Иные закупки товаров, работ и услуг для государственных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03</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240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81 400,00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81 341,00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99,9%</w:t>
            </w:r>
          </w:p>
        </w:tc>
      </w:tr>
      <w:tr w:rsidR="00B74DF8" w:rsidRPr="00574F3B" w:rsidTr="00B74DF8">
        <w:trPr>
          <w:trHeight w:val="556"/>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Прочая закупка товаров, работ и услуг для государственных (муниципальных)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03</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81 400,00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81 341,00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99,9%</w:t>
            </w:r>
          </w:p>
        </w:tc>
      </w:tr>
      <w:tr w:rsidR="00B74DF8" w:rsidRPr="00574F3B" w:rsidTr="00B74DF8">
        <w:trPr>
          <w:trHeight w:val="525"/>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Расходы</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03</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200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81 400,00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81 341,00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99,9%</w:t>
            </w:r>
          </w:p>
        </w:tc>
      </w:tr>
      <w:tr w:rsidR="00B74DF8" w:rsidRPr="00574F3B" w:rsidTr="00B74DF8">
        <w:trPr>
          <w:trHeight w:val="435"/>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Приобретение работ, услуг</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03</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220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81 400,00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81 341,00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99,9%</w:t>
            </w:r>
          </w:p>
        </w:tc>
      </w:tr>
      <w:tr w:rsidR="00B74DF8" w:rsidRPr="00574F3B" w:rsidTr="00B74DF8">
        <w:trPr>
          <w:trHeight w:val="465"/>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Транспортные услуги</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03</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222</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4 000,00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4 000,00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420"/>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Прочие услуги</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05</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03</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226</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77 400,00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77 341,00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99,9%</w:t>
            </w:r>
          </w:p>
        </w:tc>
      </w:tr>
      <w:tr w:rsidR="00B74DF8" w:rsidRPr="00574F3B" w:rsidTr="00B74DF8">
        <w:trPr>
          <w:trHeight w:val="1125"/>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 xml:space="preserve">Программа муниципального района УРМО "Развитие культуры муниципального района Усольского районного </w:t>
            </w:r>
            <w:r w:rsidRPr="00574F3B">
              <w:rPr>
                <w:rFonts w:ascii="Times New Roman" w:hAnsi="Times New Roman"/>
                <w:b/>
                <w:bCs/>
                <w:i/>
                <w:iCs/>
                <w:sz w:val="24"/>
                <w:szCs w:val="24"/>
              </w:rPr>
              <w:lastRenderedPageBreak/>
              <w:t xml:space="preserve">муниципального образования на 2013-2015 годы" </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lastRenderedPageBreak/>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08</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01</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xml:space="preserve">795 40 00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83 000,00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83 000,00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100,0%</w:t>
            </w:r>
          </w:p>
        </w:tc>
      </w:tr>
      <w:tr w:rsidR="00B74DF8" w:rsidRPr="00574F3B" w:rsidTr="00B74DF8">
        <w:trPr>
          <w:trHeight w:val="559"/>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lastRenderedPageBreak/>
              <w:t>Закупки товаров, работ и услуг для государственных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08</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01</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xml:space="preserve">795 40 00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83 000,00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83 000,00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639"/>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Иные закупки товаров, работ и услуг для государственных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08</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01</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xml:space="preserve">795 40 00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83 000,00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83 000,00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548"/>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Прочая закупка товаров, работ и услуг для государственных (муниципальных) нужд</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08</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01</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xml:space="preserve">795 40 00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83 000,00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83 000,00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525"/>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Расходы</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08</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01</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xml:space="preserve">795 40 00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83 000,00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83 000,00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405"/>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Поступление нефинансовых активов</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08</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01</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xml:space="preserve">795 40 00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300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83 000,00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83 000,00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435"/>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Увеличение стоимости основных средств</w:t>
            </w:r>
          </w:p>
        </w:tc>
        <w:tc>
          <w:tcPr>
            <w:tcW w:w="757"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08</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01</w:t>
            </w:r>
          </w:p>
        </w:tc>
        <w:tc>
          <w:tcPr>
            <w:tcW w:w="1178" w:type="dxa"/>
            <w:tcBorders>
              <w:top w:val="nil"/>
              <w:left w:val="nil"/>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xml:space="preserve">795 40 00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310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83 000,00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83 000,00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790"/>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"Развитие физической культуры и спорта в сельском поселении Раздольинского муниципального образования на 2013-2015годы"</w:t>
            </w:r>
          </w:p>
        </w:tc>
        <w:tc>
          <w:tcPr>
            <w:tcW w:w="7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color w:val="000000"/>
                <w:sz w:val="24"/>
                <w:szCs w:val="24"/>
              </w:rPr>
            </w:pPr>
            <w:r w:rsidRPr="00574F3B">
              <w:rPr>
                <w:rFonts w:ascii="Times New Roman" w:hAnsi="Times New Roman"/>
                <w:b/>
                <w:bCs/>
                <w:i/>
                <w:iCs/>
                <w:color w:val="000000"/>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color w:val="000000"/>
                <w:sz w:val="24"/>
                <w:szCs w:val="24"/>
              </w:rPr>
            </w:pPr>
            <w:r w:rsidRPr="00574F3B">
              <w:rPr>
                <w:rFonts w:ascii="Times New Roman" w:hAnsi="Times New Roman"/>
                <w:b/>
                <w:bCs/>
                <w:i/>
                <w:iCs/>
                <w:color w:val="000000"/>
                <w:sz w:val="24"/>
                <w:szCs w:val="24"/>
              </w:rPr>
              <w:t>11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color w:val="000000"/>
                <w:sz w:val="24"/>
                <w:szCs w:val="24"/>
              </w:rPr>
            </w:pPr>
            <w:r w:rsidRPr="00574F3B">
              <w:rPr>
                <w:rFonts w:ascii="Times New Roman" w:hAnsi="Times New Roman"/>
                <w:b/>
                <w:bCs/>
                <w:i/>
                <w:iCs/>
                <w:color w:val="000000"/>
                <w:sz w:val="24"/>
                <w:szCs w:val="24"/>
              </w:rPr>
              <w:t>05</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color w:val="000000"/>
                <w:sz w:val="24"/>
                <w:szCs w:val="24"/>
              </w:rPr>
            </w:pPr>
            <w:r w:rsidRPr="00574F3B">
              <w:rPr>
                <w:rFonts w:ascii="Times New Roman" w:hAnsi="Times New Roman"/>
                <w:b/>
                <w:bCs/>
                <w:i/>
                <w:iCs/>
                <w:color w:val="000000"/>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color w:val="000000"/>
                <w:sz w:val="24"/>
                <w:szCs w:val="24"/>
              </w:rPr>
            </w:pPr>
            <w:r w:rsidRPr="00574F3B">
              <w:rPr>
                <w:rFonts w:ascii="Times New Roman" w:hAnsi="Times New Roman"/>
                <w:b/>
                <w:bCs/>
                <w:i/>
                <w:i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color w:val="000000"/>
                <w:sz w:val="24"/>
                <w:szCs w:val="24"/>
              </w:rPr>
            </w:pPr>
            <w:r w:rsidRPr="00574F3B">
              <w:rPr>
                <w:rFonts w:ascii="Times New Roman" w:hAnsi="Times New Roman"/>
                <w:b/>
                <w:bCs/>
                <w:i/>
                <w:iCs/>
                <w:color w:val="000000"/>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i/>
                <w:iCs/>
                <w:sz w:val="24"/>
                <w:szCs w:val="24"/>
              </w:rPr>
            </w:pPr>
            <w:r w:rsidRPr="00574F3B">
              <w:rPr>
                <w:rFonts w:ascii="Times New Roman" w:hAnsi="Times New Roman"/>
                <w:b/>
                <w:bCs/>
                <w:i/>
                <w:iCs/>
                <w:sz w:val="24"/>
                <w:szCs w:val="24"/>
              </w:rPr>
              <w:t xml:space="preserve">22 600,00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i/>
                <w:iCs/>
                <w:sz w:val="24"/>
                <w:szCs w:val="24"/>
              </w:rPr>
            </w:pPr>
            <w:r w:rsidRPr="00574F3B">
              <w:rPr>
                <w:rFonts w:ascii="Times New Roman" w:hAnsi="Times New Roman"/>
                <w:b/>
                <w:bCs/>
                <w:i/>
                <w:iCs/>
                <w:sz w:val="24"/>
                <w:szCs w:val="24"/>
              </w:rPr>
              <w:t xml:space="preserve">22 555,00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99,8%</w:t>
            </w:r>
          </w:p>
        </w:tc>
      </w:tr>
      <w:tr w:rsidR="00B74DF8" w:rsidRPr="00574F3B" w:rsidTr="00B74DF8">
        <w:trPr>
          <w:trHeight w:val="665"/>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i/>
                <w:iCs/>
                <w:sz w:val="24"/>
                <w:szCs w:val="24"/>
              </w:rPr>
            </w:pPr>
            <w:r w:rsidRPr="00574F3B">
              <w:rPr>
                <w:rFonts w:ascii="Times New Roman" w:hAnsi="Times New Roman"/>
                <w:b/>
                <w:bCs/>
                <w:i/>
                <w:iCs/>
                <w:sz w:val="24"/>
                <w:szCs w:val="24"/>
              </w:rPr>
              <w:t>Закупки товаров, работ и услуг для государственных нужд</w:t>
            </w:r>
          </w:p>
        </w:tc>
        <w:tc>
          <w:tcPr>
            <w:tcW w:w="7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color w:val="000000"/>
                <w:sz w:val="24"/>
                <w:szCs w:val="24"/>
              </w:rPr>
            </w:pPr>
            <w:r w:rsidRPr="00574F3B">
              <w:rPr>
                <w:rFonts w:ascii="Times New Roman" w:hAnsi="Times New Roman"/>
                <w:b/>
                <w:bCs/>
                <w:i/>
                <w:iCs/>
                <w:color w:val="000000"/>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color w:val="000000"/>
                <w:sz w:val="24"/>
                <w:szCs w:val="24"/>
              </w:rPr>
            </w:pPr>
            <w:r w:rsidRPr="00574F3B">
              <w:rPr>
                <w:rFonts w:ascii="Times New Roman" w:hAnsi="Times New Roman"/>
                <w:b/>
                <w:bCs/>
                <w:i/>
                <w:iCs/>
                <w:color w:val="000000"/>
                <w:sz w:val="24"/>
                <w:szCs w:val="24"/>
              </w:rPr>
              <w:t>11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color w:val="000000"/>
                <w:sz w:val="24"/>
                <w:szCs w:val="24"/>
              </w:rPr>
            </w:pPr>
            <w:r w:rsidRPr="00574F3B">
              <w:rPr>
                <w:rFonts w:ascii="Times New Roman" w:hAnsi="Times New Roman"/>
                <w:b/>
                <w:bCs/>
                <w:i/>
                <w:iCs/>
                <w:color w:val="000000"/>
                <w:sz w:val="24"/>
                <w:szCs w:val="24"/>
              </w:rPr>
              <w:t>05</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color w:val="000000"/>
                <w:sz w:val="24"/>
                <w:szCs w:val="24"/>
              </w:rPr>
            </w:pPr>
            <w:r w:rsidRPr="00574F3B">
              <w:rPr>
                <w:rFonts w:ascii="Times New Roman" w:hAnsi="Times New Roman"/>
                <w:b/>
                <w:bCs/>
                <w:i/>
                <w:iCs/>
                <w:color w:val="000000"/>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color w:val="000000"/>
                <w:sz w:val="24"/>
                <w:szCs w:val="24"/>
              </w:rPr>
            </w:pPr>
            <w:r w:rsidRPr="00574F3B">
              <w:rPr>
                <w:rFonts w:ascii="Times New Roman" w:hAnsi="Times New Roman"/>
                <w:b/>
                <w:bCs/>
                <w:i/>
                <w:iCs/>
                <w:color w:val="000000"/>
                <w:sz w:val="24"/>
                <w:szCs w:val="24"/>
              </w:rPr>
              <w:t>200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color w:val="000000"/>
                <w:sz w:val="24"/>
                <w:szCs w:val="24"/>
              </w:rPr>
            </w:pPr>
            <w:r w:rsidRPr="00574F3B">
              <w:rPr>
                <w:rFonts w:ascii="Times New Roman" w:hAnsi="Times New Roman"/>
                <w:b/>
                <w:bCs/>
                <w:i/>
                <w:iCs/>
                <w:color w:val="000000"/>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i/>
                <w:iCs/>
                <w:sz w:val="24"/>
                <w:szCs w:val="24"/>
              </w:rPr>
            </w:pPr>
            <w:r w:rsidRPr="00574F3B">
              <w:rPr>
                <w:rFonts w:ascii="Times New Roman" w:hAnsi="Times New Roman"/>
                <w:b/>
                <w:bCs/>
                <w:i/>
                <w:iCs/>
                <w:sz w:val="24"/>
                <w:szCs w:val="24"/>
              </w:rPr>
              <w:t xml:space="preserve">22 600,00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i/>
                <w:iCs/>
                <w:sz w:val="24"/>
                <w:szCs w:val="24"/>
              </w:rPr>
            </w:pPr>
            <w:r w:rsidRPr="00574F3B">
              <w:rPr>
                <w:rFonts w:ascii="Times New Roman" w:hAnsi="Times New Roman"/>
                <w:b/>
                <w:bCs/>
                <w:i/>
                <w:iCs/>
                <w:sz w:val="24"/>
                <w:szCs w:val="24"/>
              </w:rPr>
              <w:t xml:space="preserve">22 555,00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99,8%</w:t>
            </w:r>
          </w:p>
        </w:tc>
      </w:tr>
      <w:tr w:rsidR="00B74DF8" w:rsidRPr="00574F3B" w:rsidTr="00B74DF8">
        <w:trPr>
          <w:trHeight w:val="828"/>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xml:space="preserve">Обеспечение социальным топливом и горюче-смазочными материалами вне рамок государственного </w:t>
            </w:r>
            <w:r w:rsidRPr="00574F3B">
              <w:rPr>
                <w:rFonts w:ascii="Times New Roman" w:hAnsi="Times New Roman"/>
                <w:sz w:val="24"/>
                <w:szCs w:val="24"/>
              </w:rPr>
              <w:lastRenderedPageBreak/>
              <w:t xml:space="preserve">оборонного заказа </w:t>
            </w:r>
          </w:p>
        </w:tc>
        <w:tc>
          <w:tcPr>
            <w:tcW w:w="7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lastRenderedPageBreak/>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11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05</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222</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10 000,00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10 000,00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265"/>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lastRenderedPageBreak/>
              <w:t>Поступление нефинансовых активов</w:t>
            </w:r>
          </w:p>
        </w:tc>
        <w:tc>
          <w:tcPr>
            <w:tcW w:w="7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11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05</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222</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color w:val="000000"/>
                <w:sz w:val="24"/>
                <w:szCs w:val="24"/>
              </w:rPr>
            </w:pPr>
            <w:r w:rsidRPr="00574F3B">
              <w:rPr>
                <w:rFonts w:ascii="Times New Roman" w:hAnsi="Times New Roman"/>
                <w:b/>
                <w:bCs/>
                <w:i/>
                <w:iCs/>
                <w:color w:val="000000"/>
                <w:sz w:val="24"/>
                <w:szCs w:val="24"/>
              </w:rPr>
              <w:t>300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i/>
                <w:iCs/>
                <w:sz w:val="24"/>
                <w:szCs w:val="24"/>
              </w:rPr>
            </w:pPr>
            <w:r w:rsidRPr="00574F3B">
              <w:rPr>
                <w:rFonts w:ascii="Times New Roman" w:hAnsi="Times New Roman"/>
                <w:b/>
                <w:bCs/>
                <w:i/>
                <w:iCs/>
                <w:sz w:val="24"/>
                <w:szCs w:val="24"/>
              </w:rPr>
              <w:t xml:space="preserve">10 000,00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i/>
                <w:iCs/>
                <w:sz w:val="24"/>
                <w:szCs w:val="24"/>
              </w:rPr>
            </w:pPr>
            <w:r w:rsidRPr="00574F3B">
              <w:rPr>
                <w:rFonts w:ascii="Times New Roman" w:hAnsi="Times New Roman"/>
                <w:b/>
                <w:bCs/>
                <w:i/>
                <w:iCs/>
                <w:sz w:val="24"/>
                <w:szCs w:val="24"/>
              </w:rPr>
              <w:t xml:space="preserve">10 000,00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486"/>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xml:space="preserve">Увеличение стоимости материальных запасов </w:t>
            </w:r>
          </w:p>
        </w:tc>
        <w:tc>
          <w:tcPr>
            <w:tcW w:w="7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11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05</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222</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340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10 000,00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10 000,00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624"/>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Иные закупки товаров, работ и услуг для государственных нужд</w:t>
            </w:r>
          </w:p>
        </w:tc>
        <w:tc>
          <w:tcPr>
            <w:tcW w:w="7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11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05</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240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i/>
                <w:iCs/>
                <w:color w:val="000000"/>
                <w:sz w:val="24"/>
                <w:szCs w:val="24"/>
              </w:rPr>
            </w:pPr>
            <w:r w:rsidRPr="00574F3B">
              <w:rPr>
                <w:rFonts w:ascii="Times New Roman" w:hAnsi="Times New Roman"/>
                <w:b/>
                <w:bCs/>
                <w:i/>
                <w:iCs/>
                <w:color w:val="000000"/>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i/>
                <w:iCs/>
                <w:sz w:val="24"/>
                <w:szCs w:val="24"/>
              </w:rPr>
            </w:pPr>
            <w:r w:rsidRPr="00574F3B">
              <w:rPr>
                <w:rFonts w:ascii="Times New Roman" w:hAnsi="Times New Roman"/>
                <w:b/>
                <w:bCs/>
                <w:i/>
                <w:iCs/>
                <w:sz w:val="24"/>
                <w:szCs w:val="24"/>
              </w:rPr>
              <w:t xml:space="preserve">12 600,00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i/>
                <w:iCs/>
                <w:sz w:val="24"/>
                <w:szCs w:val="24"/>
              </w:rPr>
            </w:pPr>
            <w:r w:rsidRPr="00574F3B">
              <w:rPr>
                <w:rFonts w:ascii="Times New Roman" w:hAnsi="Times New Roman"/>
                <w:b/>
                <w:bCs/>
                <w:i/>
                <w:iCs/>
                <w:sz w:val="24"/>
                <w:szCs w:val="24"/>
              </w:rPr>
              <w:t xml:space="preserve">12 555,00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99,6%</w:t>
            </w:r>
          </w:p>
        </w:tc>
      </w:tr>
      <w:tr w:rsidR="00B74DF8" w:rsidRPr="00574F3B" w:rsidTr="00B74DF8">
        <w:trPr>
          <w:trHeight w:val="552"/>
        </w:trPr>
        <w:tc>
          <w:tcPr>
            <w:tcW w:w="3965" w:type="dxa"/>
            <w:tcBorders>
              <w:top w:val="nil"/>
              <w:left w:val="single" w:sz="8" w:space="0" w:color="auto"/>
              <w:bottom w:val="single" w:sz="4" w:space="0" w:color="auto"/>
              <w:right w:val="single" w:sz="4" w:space="0" w:color="auto"/>
            </w:tcBorders>
            <w:shd w:val="clear" w:color="auto" w:fill="auto"/>
            <w:vAlign w:val="center"/>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Прочая закупка товаров, работ и услуг для государственных (муниципальных) нужд</w:t>
            </w:r>
          </w:p>
        </w:tc>
        <w:tc>
          <w:tcPr>
            <w:tcW w:w="7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11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05</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 </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12 600,00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12 555,00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99,6%</w:t>
            </w:r>
          </w:p>
        </w:tc>
      </w:tr>
      <w:tr w:rsidR="00B74DF8" w:rsidRPr="00574F3B" w:rsidTr="00B74DF8">
        <w:trPr>
          <w:trHeight w:val="405"/>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РАСХОДЫ</w:t>
            </w:r>
          </w:p>
        </w:tc>
        <w:tc>
          <w:tcPr>
            <w:tcW w:w="7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11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05</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200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3 100,00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3 055,00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98,5%</w:t>
            </w:r>
          </w:p>
        </w:tc>
      </w:tr>
      <w:tr w:rsidR="00B74DF8" w:rsidRPr="00574F3B" w:rsidTr="00B74DF8">
        <w:trPr>
          <w:trHeight w:val="420"/>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 xml:space="preserve">Прочие расходы </w:t>
            </w:r>
          </w:p>
        </w:tc>
        <w:tc>
          <w:tcPr>
            <w:tcW w:w="7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11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05</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290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3 100,00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3 055,00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98,5%</w:t>
            </w:r>
          </w:p>
        </w:tc>
      </w:tr>
      <w:tr w:rsidR="00B74DF8" w:rsidRPr="00574F3B" w:rsidTr="00B74DF8">
        <w:trPr>
          <w:trHeight w:val="420"/>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Поступление нефинансовых активов</w:t>
            </w:r>
          </w:p>
        </w:tc>
        <w:tc>
          <w:tcPr>
            <w:tcW w:w="7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11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05</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color w:val="000000"/>
                <w:sz w:val="24"/>
                <w:szCs w:val="24"/>
              </w:rPr>
            </w:pPr>
            <w:r w:rsidRPr="00574F3B">
              <w:rPr>
                <w:rFonts w:ascii="Times New Roman" w:hAnsi="Times New Roman"/>
                <w:b/>
                <w:bCs/>
                <w:color w:val="000000"/>
                <w:sz w:val="24"/>
                <w:szCs w:val="24"/>
              </w:rPr>
              <w:t>300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9 500,00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9 500,00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420"/>
        </w:trPr>
        <w:tc>
          <w:tcPr>
            <w:tcW w:w="3965" w:type="dxa"/>
            <w:tcBorders>
              <w:top w:val="nil"/>
              <w:left w:val="single" w:sz="8" w:space="0" w:color="auto"/>
              <w:bottom w:val="single" w:sz="4" w:space="0" w:color="auto"/>
              <w:right w:val="single" w:sz="4" w:space="0" w:color="auto"/>
            </w:tcBorders>
            <w:shd w:val="clear" w:color="auto" w:fill="auto"/>
            <w:vAlign w:val="bottom"/>
            <w:hideMark/>
          </w:tcPr>
          <w:p w:rsidR="00B74DF8" w:rsidRPr="00574F3B" w:rsidRDefault="00B74DF8" w:rsidP="00B74DF8">
            <w:pPr>
              <w:rPr>
                <w:rFonts w:ascii="Times New Roman" w:hAnsi="Times New Roman"/>
                <w:sz w:val="24"/>
                <w:szCs w:val="24"/>
              </w:rPr>
            </w:pPr>
            <w:r w:rsidRPr="00574F3B">
              <w:rPr>
                <w:rFonts w:ascii="Times New Roman" w:hAnsi="Times New Roman"/>
                <w:sz w:val="24"/>
                <w:szCs w:val="24"/>
              </w:rPr>
              <w:t>Увеличение стоимости основных средств</w:t>
            </w:r>
          </w:p>
        </w:tc>
        <w:tc>
          <w:tcPr>
            <w:tcW w:w="7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901</w:t>
            </w:r>
          </w:p>
        </w:tc>
        <w:tc>
          <w:tcPr>
            <w:tcW w:w="479"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11</w:t>
            </w:r>
          </w:p>
        </w:tc>
        <w:tc>
          <w:tcPr>
            <w:tcW w:w="69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05</w:t>
            </w:r>
          </w:p>
        </w:tc>
        <w:tc>
          <w:tcPr>
            <w:tcW w:w="1178"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795 00 00</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244</w:t>
            </w:r>
          </w:p>
        </w:tc>
        <w:tc>
          <w:tcPr>
            <w:tcW w:w="857" w:type="dxa"/>
            <w:tcBorders>
              <w:top w:val="nil"/>
              <w:left w:val="nil"/>
              <w:bottom w:val="single" w:sz="4"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color w:val="000000"/>
                <w:sz w:val="24"/>
                <w:szCs w:val="24"/>
              </w:rPr>
            </w:pPr>
            <w:r w:rsidRPr="00574F3B">
              <w:rPr>
                <w:rFonts w:ascii="Times New Roman" w:hAnsi="Times New Roman"/>
                <w:color w:val="000000"/>
                <w:sz w:val="24"/>
                <w:szCs w:val="24"/>
              </w:rPr>
              <w:t>310</w:t>
            </w:r>
          </w:p>
        </w:tc>
        <w:tc>
          <w:tcPr>
            <w:tcW w:w="1983"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9 500,00  </w:t>
            </w:r>
          </w:p>
        </w:tc>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 xml:space="preserve">9 500,00  </w:t>
            </w:r>
          </w:p>
        </w:tc>
        <w:tc>
          <w:tcPr>
            <w:tcW w:w="1701" w:type="dxa"/>
            <w:tcBorders>
              <w:top w:val="nil"/>
              <w:left w:val="nil"/>
              <w:bottom w:val="single" w:sz="4"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sz w:val="24"/>
                <w:szCs w:val="24"/>
              </w:rPr>
            </w:pPr>
            <w:r w:rsidRPr="00574F3B">
              <w:rPr>
                <w:rFonts w:ascii="Times New Roman" w:hAnsi="Times New Roman"/>
                <w:sz w:val="24"/>
                <w:szCs w:val="24"/>
              </w:rPr>
              <w:t>100,0%</w:t>
            </w:r>
          </w:p>
        </w:tc>
      </w:tr>
      <w:tr w:rsidR="00B74DF8" w:rsidRPr="00574F3B" w:rsidTr="00B74DF8">
        <w:trPr>
          <w:trHeight w:val="330"/>
        </w:trPr>
        <w:tc>
          <w:tcPr>
            <w:tcW w:w="3965" w:type="dxa"/>
            <w:tcBorders>
              <w:top w:val="nil"/>
              <w:left w:val="single" w:sz="8" w:space="0" w:color="auto"/>
              <w:bottom w:val="single" w:sz="8" w:space="0" w:color="auto"/>
              <w:right w:val="single" w:sz="4" w:space="0" w:color="auto"/>
            </w:tcBorders>
            <w:shd w:val="clear" w:color="auto" w:fill="auto"/>
            <w:vAlign w:val="center"/>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ИТОГО:</w:t>
            </w:r>
          </w:p>
        </w:tc>
        <w:tc>
          <w:tcPr>
            <w:tcW w:w="757" w:type="dxa"/>
            <w:tcBorders>
              <w:top w:val="nil"/>
              <w:left w:val="nil"/>
              <w:bottom w:val="single" w:sz="8" w:space="0" w:color="auto"/>
              <w:right w:val="single" w:sz="4" w:space="0" w:color="auto"/>
            </w:tcBorders>
            <w:shd w:val="clear" w:color="auto" w:fill="auto"/>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 </w:t>
            </w:r>
          </w:p>
        </w:tc>
        <w:tc>
          <w:tcPr>
            <w:tcW w:w="479" w:type="dxa"/>
            <w:tcBorders>
              <w:top w:val="nil"/>
              <w:left w:val="nil"/>
              <w:bottom w:val="single" w:sz="8"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96</w:t>
            </w:r>
          </w:p>
        </w:tc>
        <w:tc>
          <w:tcPr>
            <w:tcW w:w="697" w:type="dxa"/>
            <w:tcBorders>
              <w:top w:val="nil"/>
              <w:left w:val="nil"/>
              <w:bottom w:val="single" w:sz="8"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00</w:t>
            </w:r>
          </w:p>
        </w:tc>
        <w:tc>
          <w:tcPr>
            <w:tcW w:w="1178" w:type="dxa"/>
            <w:tcBorders>
              <w:top w:val="nil"/>
              <w:left w:val="nil"/>
              <w:bottom w:val="single" w:sz="8"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000 00 00</w:t>
            </w:r>
          </w:p>
        </w:tc>
        <w:tc>
          <w:tcPr>
            <w:tcW w:w="857" w:type="dxa"/>
            <w:tcBorders>
              <w:top w:val="nil"/>
              <w:left w:val="nil"/>
              <w:bottom w:val="single" w:sz="8"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000</w:t>
            </w:r>
          </w:p>
        </w:tc>
        <w:tc>
          <w:tcPr>
            <w:tcW w:w="857" w:type="dxa"/>
            <w:tcBorders>
              <w:top w:val="nil"/>
              <w:left w:val="nil"/>
              <w:bottom w:val="single" w:sz="8" w:space="0" w:color="auto"/>
              <w:right w:val="single" w:sz="4" w:space="0" w:color="auto"/>
            </w:tcBorders>
            <w:shd w:val="clear" w:color="auto" w:fill="auto"/>
            <w:noWrap/>
            <w:vAlign w:val="bottom"/>
            <w:hideMark/>
          </w:tcPr>
          <w:p w:rsidR="00B74DF8" w:rsidRPr="00574F3B" w:rsidRDefault="00B74DF8" w:rsidP="00B74DF8">
            <w:pPr>
              <w:rPr>
                <w:rFonts w:ascii="Times New Roman" w:hAnsi="Times New Roman"/>
                <w:b/>
                <w:bCs/>
                <w:sz w:val="24"/>
                <w:szCs w:val="24"/>
              </w:rPr>
            </w:pPr>
            <w:r w:rsidRPr="00574F3B">
              <w:rPr>
                <w:rFonts w:ascii="Times New Roman" w:hAnsi="Times New Roman"/>
                <w:b/>
                <w:bCs/>
                <w:sz w:val="24"/>
                <w:szCs w:val="24"/>
              </w:rPr>
              <w:t>000</w:t>
            </w:r>
          </w:p>
        </w:tc>
        <w:tc>
          <w:tcPr>
            <w:tcW w:w="1983" w:type="dxa"/>
            <w:tcBorders>
              <w:top w:val="nil"/>
              <w:left w:val="nil"/>
              <w:bottom w:val="single" w:sz="8"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669 000,00  </w:t>
            </w:r>
          </w:p>
        </w:tc>
        <w:tc>
          <w:tcPr>
            <w:tcW w:w="1843" w:type="dxa"/>
            <w:tcBorders>
              <w:top w:val="nil"/>
              <w:left w:val="single" w:sz="4" w:space="0" w:color="auto"/>
              <w:bottom w:val="single" w:sz="8"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 xml:space="preserve">668 754,00  </w:t>
            </w:r>
          </w:p>
        </w:tc>
        <w:tc>
          <w:tcPr>
            <w:tcW w:w="1701" w:type="dxa"/>
            <w:tcBorders>
              <w:top w:val="nil"/>
              <w:left w:val="nil"/>
              <w:bottom w:val="single" w:sz="8" w:space="0" w:color="auto"/>
              <w:right w:val="single" w:sz="8" w:space="0" w:color="auto"/>
            </w:tcBorders>
            <w:shd w:val="clear" w:color="auto" w:fill="auto"/>
            <w:noWrap/>
            <w:vAlign w:val="bottom"/>
            <w:hideMark/>
          </w:tcPr>
          <w:p w:rsidR="00B74DF8" w:rsidRPr="00574F3B" w:rsidRDefault="00B74DF8" w:rsidP="00B74DF8">
            <w:pPr>
              <w:jc w:val="right"/>
              <w:rPr>
                <w:rFonts w:ascii="Times New Roman" w:hAnsi="Times New Roman"/>
                <w:b/>
                <w:bCs/>
                <w:sz w:val="24"/>
                <w:szCs w:val="24"/>
              </w:rPr>
            </w:pPr>
            <w:r w:rsidRPr="00574F3B">
              <w:rPr>
                <w:rFonts w:ascii="Times New Roman" w:hAnsi="Times New Roman"/>
                <w:b/>
                <w:bCs/>
                <w:sz w:val="24"/>
                <w:szCs w:val="24"/>
              </w:rPr>
              <w:t>100,0%</w:t>
            </w:r>
          </w:p>
        </w:tc>
      </w:tr>
    </w:tbl>
    <w:p w:rsidR="00B74DF8" w:rsidRPr="00B74DF8" w:rsidRDefault="00B74DF8" w:rsidP="00B74DF8">
      <w:pPr>
        <w:shd w:val="clear" w:color="auto" w:fill="FFFFFF"/>
        <w:rPr>
          <w:rFonts w:ascii="Times New Roman" w:hAnsi="Times New Roman"/>
          <w:color w:val="444444"/>
          <w:sz w:val="28"/>
          <w:szCs w:val="28"/>
        </w:rPr>
        <w:sectPr w:rsidR="00B74DF8" w:rsidRPr="00B74DF8" w:rsidSect="00B74DF8">
          <w:pgSz w:w="16834" w:h="11909" w:orient="landscape"/>
          <w:pgMar w:top="1134" w:right="1134" w:bottom="851" w:left="1134" w:header="720" w:footer="720" w:gutter="0"/>
          <w:cols w:space="720"/>
          <w:docGrid w:linePitch="272"/>
        </w:sectPr>
      </w:pPr>
    </w:p>
    <w:p w:rsidR="007A4709" w:rsidRDefault="007A4709" w:rsidP="00B74DF8">
      <w:pPr>
        <w:shd w:val="clear" w:color="auto" w:fill="FFFFFF"/>
        <w:spacing w:after="0"/>
        <w:rPr>
          <w:rFonts w:ascii="Times New Roman" w:hAnsi="Times New Roman"/>
          <w:sz w:val="28"/>
          <w:szCs w:val="28"/>
        </w:rPr>
      </w:pPr>
    </w:p>
    <w:p w:rsidR="00B74DF8" w:rsidRPr="00B74DF8" w:rsidRDefault="00B74DF8" w:rsidP="00B74DF8">
      <w:pPr>
        <w:shd w:val="clear" w:color="auto" w:fill="FFFFFF"/>
        <w:spacing w:after="0"/>
        <w:rPr>
          <w:rFonts w:ascii="Times New Roman" w:hAnsi="Times New Roman"/>
          <w:sz w:val="28"/>
          <w:szCs w:val="28"/>
        </w:rPr>
      </w:pPr>
      <w:r w:rsidRPr="00B74DF8">
        <w:rPr>
          <w:rFonts w:ascii="Times New Roman" w:hAnsi="Times New Roman"/>
          <w:sz w:val="28"/>
          <w:szCs w:val="28"/>
        </w:rPr>
        <w:t>Глава сельского поселения</w:t>
      </w:r>
    </w:p>
    <w:p w:rsidR="00B74DF8" w:rsidRPr="00B74DF8" w:rsidRDefault="00B74DF8" w:rsidP="00B74DF8">
      <w:pPr>
        <w:shd w:val="clear" w:color="auto" w:fill="FFFFFF"/>
        <w:spacing w:after="0"/>
        <w:rPr>
          <w:rFonts w:ascii="Times New Roman" w:hAnsi="Times New Roman"/>
          <w:sz w:val="28"/>
          <w:szCs w:val="28"/>
        </w:rPr>
      </w:pPr>
      <w:r w:rsidRPr="00B74DF8">
        <w:rPr>
          <w:rFonts w:ascii="Times New Roman" w:hAnsi="Times New Roman"/>
          <w:sz w:val="28"/>
          <w:szCs w:val="28"/>
        </w:rPr>
        <w:t>Раздольинского</w:t>
      </w:r>
    </w:p>
    <w:p w:rsidR="00B74DF8" w:rsidRPr="00B74DF8" w:rsidRDefault="00B74DF8" w:rsidP="00B74DF8">
      <w:pPr>
        <w:shd w:val="clear" w:color="auto" w:fill="FFFFFF"/>
        <w:rPr>
          <w:rFonts w:ascii="Times New Roman" w:hAnsi="Times New Roman"/>
          <w:color w:val="444444"/>
          <w:sz w:val="28"/>
          <w:szCs w:val="28"/>
        </w:rPr>
      </w:pPr>
      <w:r w:rsidRPr="00B74DF8">
        <w:rPr>
          <w:rFonts w:ascii="Times New Roman" w:hAnsi="Times New Roman"/>
          <w:sz w:val="28"/>
          <w:szCs w:val="28"/>
        </w:rPr>
        <w:t xml:space="preserve">муниципального образования                                                                                                                 </w:t>
      </w:r>
      <w:r w:rsidR="007A4709">
        <w:rPr>
          <w:rFonts w:ascii="Times New Roman" w:hAnsi="Times New Roman"/>
          <w:sz w:val="28"/>
          <w:szCs w:val="28"/>
        </w:rPr>
        <w:t xml:space="preserve">          </w:t>
      </w:r>
      <w:r w:rsidRPr="00B74DF8">
        <w:rPr>
          <w:rFonts w:ascii="Times New Roman" w:hAnsi="Times New Roman"/>
          <w:sz w:val="28"/>
          <w:szCs w:val="28"/>
        </w:rPr>
        <w:t>С.И. Добрынин</w:t>
      </w:r>
    </w:p>
    <w:p w:rsidR="00B74DF8" w:rsidRPr="00B74DF8" w:rsidRDefault="00B74DF8" w:rsidP="00B74DF8">
      <w:pPr>
        <w:shd w:val="clear" w:color="auto" w:fill="FFFFFF"/>
        <w:rPr>
          <w:rFonts w:ascii="Times New Roman" w:hAnsi="Times New Roman"/>
          <w:color w:val="444444"/>
          <w:sz w:val="28"/>
          <w:szCs w:val="28"/>
        </w:rPr>
        <w:sectPr w:rsidR="00B74DF8" w:rsidRPr="00B74DF8" w:rsidSect="00B74DF8">
          <w:type w:val="continuous"/>
          <w:pgSz w:w="16834" w:h="11909" w:orient="landscape"/>
          <w:pgMar w:top="1418" w:right="1134" w:bottom="851" w:left="1276" w:header="720" w:footer="720" w:gutter="0"/>
          <w:cols w:space="720"/>
          <w:docGrid w:linePitch="272"/>
        </w:sectPr>
      </w:pPr>
    </w:p>
    <w:p w:rsidR="00B74DF8" w:rsidRPr="00B74DF8" w:rsidRDefault="00B74DF8" w:rsidP="00B74DF8">
      <w:pPr>
        <w:shd w:val="clear" w:color="auto" w:fill="FFFFFF"/>
        <w:spacing w:after="0"/>
        <w:jc w:val="right"/>
        <w:rPr>
          <w:rFonts w:ascii="Times New Roman" w:hAnsi="Times New Roman"/>
          <w:b/>
          <w:sz w:val="28"/>
          <w:szCs w:val="28"/>
        </w:rPr>
      </w:pPr>
      <w:r w:rsidRPr="00B74DF8">
        <w:rPr>
          <w:rFonts w:ascii="Times New Roman" w:hAnsi="Times New Roman"/>
          <w:b/>
          <w:sz w:val="28"/>
          <w:szCs w:val="28"/>
        </w:rPr>
        <w:lastRenderedPageBreak/>
        <w:t>Приложение № 4</w:t>
      </w:r>
    </w:p>
    <w:p w:rsidR="00B74DF8" w:rsidRPr="00B74DF8" w:rsidRDefault="00B74DF8" w:rsidP="00B74DF8">
      <w:pPr>
        <w:spacing w:after="0" w:line="240" w:lineRule="auto"/>
        <w:jc w:val="right"/>
        <w:rPr>
          <w:rFonts w:ascii="Times New Roman" w:eastAsia="Times New Roman" w:hAnsi="Times New Roman"/>
          <w:sz w:val="28"/>
          <w:szCs w:val="28"/>
          <w:lang w:eastAsia="ru-RU"/>
        </w:rPr>
      </w:pPr>
      <w:r w:rsidRPr="00B74DF8">
        <w:rPr>
          <w:rFonts w:ascii="Times New Roman" w:eastAsia="Times New Roman" w:hAnsi="Times New Roman"/>
          <w:sz w:val="28"/>
          <w:szCs w:val="28"/>
          <w:lang w:eastAsia="ru-RU"/>
        </w:rPr>
        <w:t>к решению Думы сельского поселения</w:t>
      </w:r>
    </w:p>
    <w:p w:rsidR="00B74DF8" w:rsidRPr="00B74DF8" w:rsidRDefault="00B74DF8" w:rsidP="00B74DF8">
      <w:pPr>
        <w:spacing w:after="0" w:line="240" w:lineRule="auto"/>
        <w:jc w:val="right"/>
        <w:rPr>
          <w:rFonts w:ascii="Times New Roman" w:eastAsia="Times New Roman" w:hAnsi="Times New Roman"/>
          <w:sz w:val="28"/>
          <w:szCs w:val="28"/>
          <w:lang w:eastAsia="ru-RU"/>
        </w:rPr>
      </w:pPr>
      <w:r w:rsidRPr="00B74DF8">
        <w:rPr>
          <w:rFonts w:ascii="Times New Roman" w:eastAsia="Times New Roman" w:hAnsi="Times New Roman"/>
          <w:sz w:val="28"/>
          <w:szCs w:val="28"/>
          <w:lang w:eastAsia="ru-RU"/>
        </w:rPr>
        <w:t>Раздольиснкого муниципального образования</w:t>
      </w:r>
    </w:p>
    <w:p w:rsidR="00B74DF8" w:rsidRPr="00B74DF8" w:rsidRDefault="00B74DF8" w:rsidP="00B74DF8">
      <w:pPr>
        <w:spacing w:after="0" w:line="240" w:lineRule="auto"/>
        <w:jc w:val="right"/>
        <w:rPr>
          <w:rFonts w:ascii="Times New Roman" w:eastAsia="Times New Roman" w:hAnsi="Times New Roman"/>
          <w:sz w:val="28"/>
          <w:szCs w:val="28"/>
          <w:lang w:eastAsia="ru-RU"/>
        </w:rPr>
      </w:pPr>
      <w:r w:rsidRPr="00B74DF8">
        <w:rPr>
          <w:rFonts w:ascii="Times New Roman" w:eastAsia="Times New Roman" w:hAnsi="Times New Roman"/>
          <w:sz w:val="28"/>
          <w:szCs w:val="28"/>
          <w:lang w:eastAsia="ru-RU"/>
        </w:rPr>
        <w:t>№ 67 от 27 марта 2014 года</w:t>
      </w:r>
    </w:p>
    <w:p w:rsidR="00B74DF8" w:rsidRPr="00B74DF8" w:rsidRDefault="00B74DF8" w:rsidP="00B74DF8">
      <w:pPr>
        <w:shd w:val="clear" w:color="auto" w:fill="FFFFFF"/>
        <w:spacing w:after="0"/>
        <w:jc w:val="right"/>
        <w:rPr>
          <w:rFonts w:ascii="Times New Roman" w:hAnsi="Times New Roman"/>
          <w:sz w:val="28"/>
          <w:szCs w:val="28"/>
        </w:rPr>
      </w:pPr>
    </w:p>
    <w:p w:rsidR="00B74DF8" w:rsidRPr="00B74DF8" w:rsidRDefault="00B74DF8" w:rsidP="00B74DF8">
      <w:pPr>
        <w:shd w:val="clear" w:color="auto" w:fill="FFFFFF"/>
        <w:spacing w:after="0"/>
        <w:ind w:firstLine="567"/>
        <w:jc w:val="center"/>
        <w:rPr>
          <w:rFonts w:ascii="Times New Roman" w:hAnsi="Times New Roman"/>
          <w:b/>
          <w:sz w:val="28"/>
          <w:szCs w:val="28"/>
        </w:rPr>
      </w:pPr>
      <w:r w:rsidRPr="00B74DF8">
        <w:rPr>
          <w:rFonts w:ascii="Times New Roman" w:hAnsi="Times New Roman"/>
          <w:b/>
          <w:sz w:val="28"/>
          <w:szCs w:val="28"/>
        </w:rPr>
        <w:t>Источник внутреннего финансирования дефицита бюджета муниципального образования за 2013 год.</w:t>
      </w:r>
    </w:p>
    <w:p w:rsidR="00B74DF8" w:rsidRPr="00B74DF8" w:rsidRDefault="00B74DF8" w:rsidP="00B74DF8">
      <w:pPr>
        <w:shd w:val="clear" w:color="auto" w:fill="FFFFFF"/>
        <w:spacing w:after="0"/>
        <w:jc w:val="center"/>
        <w:rPr>
          <w:rFonts w:ascii="Times New Roman" w:hAnsi="Times New Roman"/>
          <w:b/>
          <w:sz w:val="28"/>
          <w:szCs w:val="28"/>
        </w:rPr>
      </w:pPr>
    </w:p>
    <w:p w:rsidR="00B74DF8" w:rsidRPr="00B74DF8" w:rsidRDefault="00B74DF8" w:rsidP="00B74DF8">
      <w:pPr>
        <w:shd w:val="clear" w:color="auto" w:fill="FFFFFF"/>
        <w:spacing w:after="0"/>
        <w:jc w:val="right"/>
        <w:rPr>
          <w:rFonts w:ascii="Times New Roman" w:hAnsi="Times New Roman"/>
          <w:sz w:val="28"/>
          <w:szCs w:val="28"/>
        </w:rPr>
      </w:pPr>
      <w:r w:rsidRPr="00B74DF8">
        <w:rPr>
          <w:rFonts w:ascii="Times New Roman" w:hAnsi="Times New Roman"/>
          <w:sz w:val="28"/>
          <w:szCs w:val="28"/>
        </w:rPr>
        <w:t>Руб.</w:t>
      </w:r>
    </w:p>
    <w:tbl>
      <w:tblPr>
        <w:tblW w:w="14317" w:type="dxa"/>
        <w:tblInd w:w="108" w:type="dxa"/>
        <w:tblLayout w:type="fixed"/>
        <w:tblLook w:val="04A0" w:firstRow="1" w:lastRow="0" w:firstColumn="1" w:lastColumn="0" w:noHBand="0" w:noVBand="1"/>
      </w:tblPr>
      <w:tblGrid>
        <w:gridCol w:w="4410"/>
        <w:gridCol w:w="1417"/>
        <w:gridCol w:w="3544"/>
        <w:gridCol w:w="2268"/>
        <w:gridCol w:w="2678"/>
      </w:tblGrid>
      <w:tr w:rsidR="00B74DF8" w:rsidRPr="007A4709" w:rsidTr="007A4709">
        <w:trPr>
          <w:trHeight w:val="90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jc w:val="center"/>
              <w:rPr>
                <w:rFonts w:ascii="Times New Roman" w:hAnsi="Times New Roman"/>
                <w:b/>
                <w:bCs/>
                <w:sz w:val="24"/>
                <w:szCs w:val="24"/>
              </w:rPr>
            </w:pPr>
            <w:r w:rsidRPr="007A4709">
              <w:rPr>
                <w:rFonts w:ascii="Times New Roman" w:hAnsi="Times New Roman"/>
                <w:b/>
                <w:bCs/>
                <w:sz w:val="24"/>
                <w:szCs w:val="24"/>
              </w:rPr>
              <w:t>Наименование показателя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74DF8" w:rsidRPr="007A4709" w:rsidRDefault="00B74DF8" w:rsidP="00B74DF8">
            <w:pPr>
              <w:jc w:val="center"/>
              <w:rPr>
                <w:rFonts w:ascii="Times New Roman" w:hAnsi="Times New Roman"/>
                <w:b/>
                <w:bCs/>
                <w:sz w:val="24"/>
                <w:szCs w:val="24"/>
              </w:rPr>
            </w:pPr>
            <w:r w:rsidRPr="007A4709">
              <w:rPr>
                <w:rFonts w:ascii="Times New Roman" w:hAnsi="Times New Roman"/>
                <w:b/>
                <w:bCs/>
                <w:sz w:val="24"/>
                <w:szCs w:val="24"/>
              </w:rPr>
              <w:t>Код строки</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B74DF8" w:rsidRPr="007A4709" w:rsidRDefault="00B74DF8" w:rsidP="00B74DF8">
            <w:pPr>
              <w:jc w:val="center"/>
              <w:rPr>
                <w:rFonts w:ascii="Times New Roman" w:hAnsi="Times New Roman"/>
                <w:b/>
                <w:bCs/>
                <w:sz w:val="24"/>
                <w:szCs w:val="24"/>
              </w:rPr>
            </w:pPr>
            <w:r w:rsidRPr="007A4709">
              <w:rPr>
                <w:rFonts w:ascii="Times New Roman" w:hAnsi="Times New Roman"/>
                <w:b/>
                <w:bCs/>
                <w:sz w:val="24"/>
                <w:szCs w:val="24"/>
              </w:rPr>
              <w:t xml:space="preserve">Код источника финансирования по КИВФ, </w:t>
            </w:r>
            <w:proofErr w:type="spellStart"/>
            <w:r w:rsidRPr="007A4709">
              <w:rPr>
                <w:rFonts w:ascii="Times New Roman" w:hAnsi="Times New Roman"/>
                <w:b/>
                <w:bCs/>
                <w:sz w:val="24"/>
                <w:szCs w:val="24"/>
              </w:rPr>
              <w:t>КИВнФ</w:t>
            </w:r>
            <w:proofErr w:type="spellEnd"/>
          </w:p>
        </w:tc>
        <w:tc>
          <w:tcPr>
            <w:tcW w:w="2268" w:type="dxa"/>
            <w:tcBorders>
              <w:top w:val="single" w:sz="4" w:space="0" w:color="auto"/>
              <w:left w:val="nil"/>
              <w:bottom w:val="single" w:sz="4" w:space="0" w:color="auto"/>
              <w:right w:val="nil"/>
            </w:tcBorders>
            <w:shd w:val="clear" w:color="auto" w:fill="auto"/>
            <w:vAlign w:val="center"/>
            <w:hideMark/>
          </w:tcPr>
          <w:p w:rsidR="00B74DF8" w:rsidRPr="007A4709" w:rsidRDefault="00B74DF8" w:rsidP="00B74DF8">
            <w:pPr>
              <w:jc w:val="center"/>
              <w:rPr>
                <w:rFonts w:ascii="Times New Roman" w:hAnsi="Times New Roman"/>
                <w:b/>
                <w:bCs/>
                <w:sz w:val="24"/>
                <w:szCs w:val="24"/>
              </w:rPr>
            </w:pPr>
            <w:r w:rsidRPr="007A4709">
              <w:rPr>
                <w:rFonts w:ascii="Times New Roman" w:hAnsi="Times New Roman"/>
                <w:b/>
                <w:bCs/>
                <w:sz w:val="24"/>
                <w:szCs w:val="24"/>
              </w:rPr>
              <w:t xml:space="preserve">План на 2013 год </w:t>
            </w:r>
          </w:p>
        </w:tc>
        <w:tc>
          <w:tcPr>
            <w:tcW w:w="2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jc w:val="center"/>
              <w:rPr>
                <w:rFonts w:ascii="Times New Roman" w:hAnsi="Times New Roman"/>
                <w:b/>
                <w:bCs/>
                <w:sz w:val="24"/>
                <w:szCs w:val="24"/>
              </w:rPr>
            </w:pPr>
            <w:r w:rsidRPr="007A4709">
              <w:rPr>
                <w:rFonts w:ascii="Times New Roman" w:hAnsi="Times New Roman"/>
                <w:b/>
                <w:bCs/>
                <w:sz w:val="24"/>
                <w:szCs w:val="24"/>
              </w:rPr>
              <w:t xml:space="preserve">Исполнено за 2013 год </w:t>
            </w:r>
          </w:p>
        </w:tc>
      </w:tr>
      <w:tr w:rsidR="00B74DF8" w:rsidRPr="007A4709" w:rsidTr="007A4709">
        <w:trPr>
          <w:trHeight w:val="522"/>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Источники финансирования дефицита бюджетов - всего</w:t>
            </w:r>
          </w:p>
        </w:tc>
        <w:tc>
          <w:tcPr>
            <w:tcW w:w="1417"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jc w:val="center"/>
              <w:rPr>
                <w:rFonts w:ascii="Times New Roman" w:hAnsi="Times New Roman"/>
                <w:sz w:val="24"/>
                <w:szCs w:val="24"/>
              </w:rPr>
            </w:pPr>
            <w:r w:rsidRPr="007A4709">
              <w:rPr>
                <w:rFonts w:ascii="Times New Roman" w:hAnsi="Times New Roman"/>
                <w:sz w:val="24"/>
                <w:szCs w:val="24"/>
              </w:rPr>
              <w:t>500</w:t>
            </w:r>
          </w:p>
        </w:tc>
        <w:tc>
          <w:tcPr>
            <w:tcW w:w="3544"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901 90  00  00  00  00  0000  000</w:t>
            </w:r>
          </w:p>
        </w:tc>
        <w:tc>
          <w:tcPr>
            <w:tcW w:w="2268" w:type="dxa"/>
            <w:tcBorders>
              <w:top w:val="nil"/>
              <w:left w:val="nil"/>
              <w:bottom w:val="single" w:sz="4" w:space="0" w:color="auto"/>
              <w:right w:val="nil"/>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27 000,00</w:t>
            </w:r>
          </w:p>
        </w:tc>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-93 748,53</w:t>
            </w:r>
          </w:p>
        </w:tc>
      </w:tr>
      <w:tr w:rsidR="00B74DF8" w:rsidRPr="007A4709" w:rsidTr="007A4709">
        <w:trPr>
          <w:trHeight w:val="668"/>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ИСТОЧНИКИ ВНУТРЕННЕГО ФИНАНСИРОВАНИЯ ДЕФИЦИТОВ  БЮДЖЕТОВ</w:t>
            </w:r>
          </w:p>
        </w:tc>
        <w:tc>
          <w:tcPr>
            <w:tcW w:w="1417"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jc w:val="center"/>
              <w:rPr>
                <w:rFonts w:ascii="Times New Roman" w:hAnsi="Times New Roman"/>
                <w:sz w:val="24"/>
                <w:szCs w:val="24"/>
              </w:rPr>
            </w:pPr>
            <w:r w:rsidRPr="007A4709">
              <w:rPr>
                <w:rFonts w:ascii="Times New Roman" w:hAnsi="Times New Roman"/>
                <w:sz w:val="24"/>
                <w:szCs w:val="24"/>
              </w:rPr>
              <w:t>520</w:t>
            </w:r>
          </w:p>
        </w:tc>
        <w:tc>
          <w:tcPr>
            <w:tcW w:w="3544"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901 01  00  00  00  00  0000  000</w:t>
            </w:r>
          </w:p>
        </w:tc>
        <w:tc>
          <w:tcPr>
            <w:tcW w:w="2268" w:type="dxa"/>
            <w:tcBorders>
              <w:top w:val="nil"/>
              <w:left w:val="nil"/>
              <w:bottom w:val="single" w:sz="4" w:space="0" w:color="auto"/>
              <w:right w:val="nil"/>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0,00</w:t>
            </w:r>
          </w:p>
        </w:tc>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0,00</w:t>
            </w:r>
          </w:p>
        </w:tc>
      </w:tr>
      <w:tr w:rsidR="00B74DF8" w:rsidRPr="007A4709" w:rsidTr="007A4709">
        <w:trPr>
          <w:trHeight w:val="51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Кредиты кредитных организаций в валюте  Российской Федерации</w:t>
            </w:r>
          </w:p>
        </w:tc>
        <w:tc>
          <w:tcPr>
            <w:tcW w:w="1417"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jc w:val="center"/>
              <w:rPr>
                <w:rFonts w:ascii="Times New Roman" w:hAnsi="Times New Roman"/>
                <w:sz w:val="24"/>
                <w:szCs w:val="24"/>
              </w:rPr>
            </w:pPr>
            <w:r w:rsidRPr="007A4709">
              <w:rPr>
                <w:rFonts w:ascii="Times New Roman" w:hAnsi="Times New Roman"/>
                <w:sz w:val="24"/>
                <w:szCs w:val="24"/>
              </w:rPr>
              <w:t>520</w:t>
            </w:r>
          </w:p>
        </w:tc>
        <w:tc>
          <w:tcPr>
            <w:tcW w:w="3544"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901 01  02  00  00  00  0000  000</w:t>
            </w:r>
          </w:p>
        </w:tc>
        <w:tc>
          <w:tcPr>
            <w:tcW w:w="2268" w:type="dxa"/>
            <w:tcBorders>
              <w:top w:val="nil"/>
              <w:left w:val="nil"/>
              <w:bottom w:val="single" w:sz="4" w:space="0" w:color="auto"/>
              <w:right w:val="nil"/>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0,00</w:t>
            </w:r>
          </w:p>
        </w:tc>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0,00</w:t>
            </w:r>
          </w:p>
        </w:tc>
      </w:tr>
      <w:tr w:rsidR="00B74DF8" w:rsidRPr="007A4709" w:rsidTr="007A4709">
        <w:trPr>
          <w:trHeight w:val="546"/>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Получение кредитов от кредитных организаций в  валюте Российской Федерации</w:t>
            </w:r>
          </w:p>
        </w:tc>
        <w:tc>
          <w:tcPr>
            <w:tcW w:w="1417"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jc w:val="center"/>
              <w:rPr>
                <w:rFonts w:ascii="Times New Roman" w:hAnsi="Times New Roman"/>
                <w:sz w:val="24"/>
                <w:szCs w:val="24"/>
              </w:rPr>
            </w:pPr>
            <w:r w:rsidRPr="007A4709">
              <w:rPr>
                <w:rFonts w:ascii="Times New Roman" w:hAnsi="Times New Roman"/>
                <w:sz w:val="24"/>
                <w:szCs w:val="24"/>
              </w:rPr>
              <w:t>520</w:t>
            </w:r>
          </w:p>
        </w:tc>
        <w:tc>
          <w:tcPr>
            <w:tcW w:w="3544"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901 01  02  00  00  00  0000  700</w:t>
            </w:r>
          </w:p>
        </w:tc>
        <w:tc>
          <w:tcPr>
            <w:tcW w:w="2268" w:type="dxa"/>
            <w:tcBorders>
              <w:top w:val="nil"/>
              <w:left w:val="nil"/>
              <w:bottom w:val="single" w:sz="4" w:space="0" w:color="auto"/>
              <w:right w:val="nil"/>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0,00</w:t>
            </w:r>
          </w:p>
        </w:tc>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0,00</w:t>
            </w:r>
          </w:p>
        </w:tc>
      </w:tr>
      <w:tr w:rsidR="00B74DF8" w:rsidRPr="007A4709" w:rsidTr="007A4709">
        <w:trPr>
          <w:trHeight w:val="612"/>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Получение кредитов от кредитных организаций  бюджетами поселений в валюте Российской  Федерации</w:t>
            </w:r>
          </w:p>
        </w:tc>
        <w:tc>
          <w:tcPr>
            <w:tcW w:w="1417"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jc w:val="center"/>
              <w:rPr>
                <w:rFonts w:ascii="Times New Roman" w:hAnsi="Times New Roman"/>
                <w:sz w:val="24"/>
                <w:szCs w:val="24"/>
              </w:rPr>
            </w:pPr>
            <w:r w:rsidRPr="007A4709">
              <w:rPr>
                <w:rFonts w:ascii="Times New Roman" w:hAnsi="Times New Roman"/>
                <w:sz w:val="24"/>
                <w:szCs w:val="24"/>
              </w:rPr>
              <w:t>520</w:t>
            </w:r>
          </w:p>
        </w:tc>
        <w:tc>
          <w:tcPr>
            <w:tcW w:w="3544"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901 01  02  00  00  10  0000  710</w:t>
            </w:r>
          </w:p>
        </w:tc>
        <w:tc>
          <w:tcPr>
            <w:tcW w:w="2268" w:type="dxa"/>
            <w:tcBorders>
              <w:top w:val="nil"/>
              <w:left w:val="nil"/>
              <w:bottom w:val="single" w:sz="4" w:space="0" w:color="auto"/>
              <w:right w:val="nil"/>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0,00</w:t>
            </w:r>
          </w:p>
        </w:tc>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0,00</w:t>
            </w:r>
          </w:p>
        </w:tc>
      </w:tr>
      <w:tr w:rsidR="00B74DF8" w:rsidRPr="007A4709" w:rsidTr="007A4709">
        <w:trPr>
          <w:trHeight w:val="69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lastRenderedPageBreak/>
              <w:t>Бюджетные кредиты от других бюджетов бюджетной  системы Российской Федерации</w:t>
            </w:r>
          </w:p>
        </w:tc>
        <w:tc>
          <w:tcPr>
            <w:tcW w:w="1417"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jc w:val="center"/>
              <w:rPr>
                <w:rFonts w:ascii="Times New Roman" w:hAnsi="Times New Roman"/>
                <w:sz w:val="24"/>
                <w:szCs w:val="24"/>
              </w:rPr>
            </w:pPr>
            <w:r w:rsidRPr="007A4709">
              <w:rPr>
                <w:rFonts w:ascii="Times New Roman" w:hAnsi="Times New Roman"/>
                <w:sz w:val="24"/>
                <w:szCs w:val="24"/>
              </w:rPr>
              <w:t>520</w:t>
            </w:r>
          </w:p>
        </w:tc>
        <w:tc>
          <w:tcPr>
            <w:tcW w:w="3544"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901 01  03  00  00  00  0000  000</w:t>
            </w:r>
          </w:p>
        </w:tc>
        <w:tc>
          <w:tcPr>
            <w:tcW w:w="2268" w:type="dxa"/>
            <w:tcBorders>
              <w:top w:val="nil"/>
              <w:left w:val="nil"/>
              <w:bottom w:val="single" w:sz="4" w:space="0" w:color="auto"/>
              <w:right w:val="nil"/>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0,00</w:t>
            </w:r>
          </w:p>
        </w:tc>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0,00</w:t>
            </w:r>
          </w:p>
        </w:tc>
      </w:tr>
      <w:tr w:rsidR="00B74DF8" w:rsidRPr="007A4709" w:rsidTr="007A4709">
        <w:trPr>
          <w:trHeight w:val="847"/>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Погашение бюджетных кредитов, полученных от  других бюджетов бюджетной системы Российской  Федерации в валюте Российской Федерации</w:t>
            </w:r>
          </w:p>
        </w:tc>
        <w:tc>
          <w:tcPr>
            <w:tcW w:w="1417"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jc w:val="center"/>
              <w:rPr>
                <w:rFonts w:ascii="Times New Roman" w:hAnsi="Times New Roman"/>
                <w:sz w:val="24"/>
                <w:szCs w:val="24"/>
              </w:rPr>
            </w:pPr>
            <w:r w:rsidRPr="007A4709">
              <w:rPr>
                <w:rFonts w:ascii="Times New Roman" w:hAnsi="Times New Roman"/>
                <w:sz w:val="24"/>
                <w:szCs w:val="24"/>
              </w:rPr>
              <w:t>520</w:t>
            </w:r>
          </w:p>
        </w:tc>
        <w:tc>
          <w:tcPr>
            <w:tcW w:w="3544"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901 01  03  00  00  00  0000  800</w:t>
            </w:r>
          </w:p>
        </w:tc>
        <w:tc>
          <w:tcPr>
            <w:tcW w:w="2268" w:type="dxa"/>
            <w:tcBorders>
              <w:top w:val="nil"/>
              <w:left w:val="nil"/>
              <w:bottom w:val="single" w:sz="4" w:space="0" w:color="auto"/>
              <w:right w:val="nil"/>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0,00</w:t>
            </w:r>
          </w:p>
        </w:tc>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0,00</w:t>
            </w:r>
          </w:p>
        </w:tc>
      </w:tr>
      <w:tr w:rsidR="00B74DF8" w:rsidRPr="007A4709" w:rsidTr="007A4709">
        <w:trPr>
          <w:trHeight w:val="849"/>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Погашение бюджетами поселений кредитов от  других бюджетов бюджетной системы Российской  Федерации в валюте Российской Федерации</w:t>
            </w:r>
          </w:p>
        </w:tc>
        <w:tc>
          <w:tcPr>
            <w:tcW w:w="1417"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jc w:val="center"/>
              <w:rPr>
                <w:rFonts w:ascii="Times New Roman" w:hAnsi="Times New Roman"/>
                <w:sz w:val="24"/>
                <w:szCs w:val="24"/>
              </w:rPr>
            </w:pPr>
            <w:r w:rsidRPr="007A4709">
              <w:rPr>
                <w:rFonts w:ascii="Times New Roman" w:hAnsi="Times New Roman"/>
                <w:sz w:val="24"/>
                <w:szCs w:val="24"/>
              </w:rPr>
              <w:t>520</w:t>
            </w:r>
          </w:p>
        </w:tc>
        <w:tc>
          <w:tcPr>
            <w:tcW w:w="3544"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901 01  03  00  00  10  0000  810</w:t>
            </w:r>
          </w:p>
        </w:tc>
        <w:tc>
          <w:tcPr>
            <w:tcW w:w="2268" w:type="dxa"/>
            <w:tcBorders>
              <w:top w:val="nil"/>
              <w:left w:val="nil"/>
              <w:bottom w:val="single" w:sz="4" w:space="0" w:color="auto"/>
              <w:right w:val="nil"/>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0,00</w:t>
            </w:r>
          </w:p>
        </w:tc>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0,00</w:t>
            </w:r>
          </w:p>
        </w:tc>
      </w:tr>
      <w:tr w:rsidR="00B74DF8" w:rsidRPr="007A4709" w:rsidTr="007A4709">
        <w:trPr>
          <w:trHeight w:val="51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Изменение остатков средств на счетах по учету  средств бюджета</w:t>
            </w:r>
          </w:p>
        </w:tc>
        <w:tc>
          <w:tcPr>
            <w:tcW w:w="1417"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jc w:val="center"/>
              <w:rPr>
                <w:rFonts w:ascii="Times New Roman" w:hAnsi="Times New Roman"/>
                <w:sz w:val="24"/>
                <w:szCs w:val="24"/>
              </w:rPr>
            </w:pPr>
            <w:r w:rsidRPr="007A4709">
              <w:rPr>
                <w:rFonts w:ascii="Times New Roman" w:hAnsi="Times New Roman"/>
                <w:sz w:val="24"/>
                <w:szCs w:val="24"/>
              </w:rPr>
              <w:t>700</w:t>
            </w:r>
          </w:p>
        </w:tc>
        <w:tc>
          <w:tcPr>
            <w:tcW w:w="3544"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901 01  05  00  00  00  0000  000</w:t>
            </w:r>
          </w:p>
        </w:tc>
        <w:tc>
          <w:tcPr>
            <w:tcW w:w="2268" w:type="dxa"/>
            <w:tcBorders>
              <w:top w:val="nil"/>
              <w:left w:val="nil"/>
              <w:bottom w:val="single" w:sz="4" w:space="0" w:color="auto"/>
              <w:right w:val="nil"/>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27 000,00</w:t>
            </w:r>
          </w:p>
        </w:tc>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-93 748,53</w:t>
            </w:r>
          </w:p>
        </w:tc>
      </w:tr>
      <w:tr w:rsidR="00B74DF8" w:rsidRPr="007A4709" w:rsidTr="007A4709">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Увеличение остатков средств бюджетов</w:t>
            </w:r>
          </w:p>
        </w:tc>
        <w:tc>
          <w:tcPr>
            <w:tcW w:w="1417"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jc w:val="center"/>
              <w:rPr>
                <w:rFonts w:ascii="Times New Roman" w:hAnsi="Times New Roman"/>
                <w:sz w:val="24"/>
                <w:szCs w:val="24"/>
              </w:rPr>
            </w:pPr>
            <w:r w:rsidRPr="007A4709">
              <w:rPr>
                <w:rFonts w:ascii="Times New Roman" w:hAnsi="Times New Roman"/>
                <w:sz w:val="24"/>
                <w:szCs w:val="24"/>
              </w:rPr>
              <w:t>700</w:t>
            </w:r>
          </w:p>
        </w:tc>
        <w:tc>
          <w:tcPr>
            <w:tcW w:w="3544"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901 01  05  00  00  00  0000  500</w:t>
            </w:r>
          </w:p>
        </w:tc>
        <w:tc>
          <w:tcPr>
            <w:tcW w:w="2268" w:type="dxa"/>
            <w:tcBorders>
              <w:top w:val="nil"/>
              <w:left w:val="nil"/>
              <w:bottom w:val="single" w:sz="4" w:space="0" w:color="auto"/>
              <w:right w:val="nil"/>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-10 959 167,00</w:t>
            </w:r>
          </w:p>
        </w:tc>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-11 026 010,56</w:t>
            </w:r>
          </w:p>
        </w:tc>
      </w:tr>
      <w:tr w:rsidR="00B74DF8" w:rsidRPr="007A4709" w:rsidTr="007A4709">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Уменьшение остатков средств бюджетов</w:t>
            </w:r>
          </w:p>
        </w:tc>
        <w:tc>
          <w:tcPr>
            <w:tcW w:w="1417"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jc w:val="center"/>
              <w:rPr>
                <w:rFonts w:ascii="Times New Roman" w:hAnsi="Times New Roman"/>
                <w:sz w:val="24"/>
                <w:szCs w:val="24"/>
              </w:rPr>
            </w:pPr>
            <w:r w:rsidRPr="007A4709">
              <w:rPr>
                <w:rFonts w:ascii="Times New Roman" w:hAnsi="Times New Roman"/>
                <w:sz w:val="24"/>
                <w:szCs w:val="24"/>
              </w:rPr>
              <w:t>700</w:t>
            </w:r>
          </w:p>
        </w:tc>
        <w:tc>
          <w:tcPr>
            <w:tcW w:w="3544"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901 01  05  00  00  00  0000  600</w:t>
            </w:r>
          </w:p>
        </w:tc>
        <w:tc>
          <w:tcPr>
            <w:tcW w:w="2268" w:type="dxa"/>
            <w:tcBorders>
              <w:top w:val="nil"/>
              <w:left w:val="nil"/>
              <w:bottom w:val="single" w:sz="4" w:space="0" w:color="auto"/>
              <w:right w:val="nil"/>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10 986 167,00</w:t>
            </w:r>
          </w:p>
        </w:tc>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10 932 262,03</w:t>
            </w:r>
          </w:p>
        </w:tc>
      </w:tr>
      <w:tr w:rsidR="00B74DF8" w:rsidRPr="007A4709" w:rsidTr="007A4709">
        <w:trPr>
          <w:trHeight w:val="51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Увеличение прочих остатков денежных средств  бюджетов</w:t>
            </w:r>
          </w:p>
        </w:tc>
        <w:tc>
          <w:tcPr>
            <w:tcW w:w="1417"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jc w:val="center"/>
              <w:rPr>
                <w:rFonts w:ascii="Times New Roman" w:hAnsi="Times New Roman"/>
                <w:sz w:val="24"/>
                <w:szCs w:val="24"/>
              </w:rPr>
            </w:pPr>
            <w:r w:rsidRPr="007A4709">
              <w:rPr>
                <w:rFonts w:ascii="Times New Roman" w:hAnsi="Times New Roman"/>
                <w:sz w:val="24"/>
                <w:szCs w:val="24"/>
              </w:rPr>
              <w:t>710</w:t>
            </w:r>
          </w:p>
        </w:tc>
        <w:tc>
          <w:tcPr>
            <w:tcW w:w="3544"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901 01  05  02  01  00  0000  510</w:t>
            </w:r>
          </w:p>
        </w:tc>
        <w:tc>
          <w:tcPr>
            <w:tcW w:w="2268" w:type="dxa"/>
            <w:tcBorders>
              <w:top w:val="nil"/>
              <w:left w:val="nil"/>
              <w:bottom w:val="single" w:sz="4" w:space="0" w:color="auto"/>
              <w:right w:val="nil"/>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-10 959 167,00</w:t>
            </w:r>
          </w:p>
        </w:tc>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-11 026 010,56</w:t>
            </w:r>
          </w:p>
        </w:tc>
      </w:tr>
      <w:tr w:rsidR="00B74DF8" w:rsidRPr="007A4709" w:rsidTr="007A4709">
        <w:trPr>
          <w:trHeight w:val="51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Увеличение прочих остатков денежных средств  бюджетов поселений</w:t>
            </w:r>
          </w:p>
        </w:tc>
        <w:tc>
          <w:tcPr>
            <w:tcW w:w="1417"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jc w:val="center"/>
              <w:rPr>
                <w:rFonts w:ascii="Times New Roman" w:hAnsi="Times New Roman"/>
                <w:sz w:val="24"/>
                <w:szCs w:val="24"/>
              </w:rPr>
            </w:pPr>
            <w:r w:rsidRPr="007A4709">
              <w:rPr>
                <w:rFonts w:ascii="Times New Roman" w:hAnsi="Times New Roman"/>
                <w:sz w:val="24"/>
                <w:szCs w:val="24"/>
              </w:rPr>
              <w:t>710</w:t>
            </w:r>
          </w:p>
        </w:tc>
        <w:tc>
          <w:tcPr>
            <w:tcW w:w="3544"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901 01  05  02  01  10  0000  510</w:t>
            </w:r>
          </w:p>
        </w:tc>
        <w:tc>
          <w:tcPr>
            <w:tcW w:w="2268" w:type="dxa"/>
            <w:tcBorders>
              <w:top w:val="nil"/>
              <w:left w:val="nil"/>
              <w:bottom w:val="single" w:sz="4" w:space="0" w:color="auto"/>
              <w:right w:val="nil"/>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-10 959 167,00</w:t>
            </w:r>
          </w:p>
        </w:tc>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-11 026 010,56</w:t>
            </w:r>
          </w:p>
        </w:tc>
      </w:tr>
      <w:tr w:rsidR="00B74DF8" w:rsidRPr="007A4709" w:rsidTr="007A4709">
        <w:trPr>
          <w:trHeight w:val="51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 xml:space="preserve">Уменьшение прочих остатков денежных </w:t>
            </w:r>
            <w:r w:rsidRPr="007A4709">
              <w:rPr>
                <w:rFonts w:ascii="Times New Roman" w:hAnsi="Times New Roman"/>
                <w:sz w:val="24"/>
                <w:szCs w:val="24"/>
              </w:rPr>
              <w:lastRenderedPageBreak/>
              <w:t>средств  бюджетов</w:t>
            </w:r>
          </w:p>
        </w:tc>
        <w:tc>
          <w:tcPr>
            <w:tcW w:w="1417"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jc w:val="center"/>
              <w:rPr>
                <w:rFonts w:ascii="Times New Roman" w:hAnsi="Times New Roman"/>
                <w:sz w:val="24"/>
                <w:szCs w:val="24"/>
              </w:rPr>
            </w:pPr>
            <w:r w:rsidRPr="007A4709">
              <w:rPr>
                <w:rFonts w:ascii="Times New Roman" w:hAnsi="Times New Roman"/>
                <w:sz w:val="24"/>
                <w:szCs w:val="24"/>
              </w:rPr>
              <w:lastRenderedPageBreak/>
              <w:t>720</w:t>
            </w:r>
          </w:p>
        </w:tc>
        <w:tc>
          <w:tcPr>
            <w:tcW w:w="3544"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901 01  05  02  01  00  0000  610</w:t>
            </w:r>
          </w:p>
        </w:tc>
        <w:tc>
          <w:tcPr>
            <w:tcW w:w="2268" w:type="dxa"/>
            <w:tcBorders>
              <w:top w:val="nil"/>
              <w:left w:val="nil"/>
              <w:bottom w:val="single" w:sz="4" w:space="0" w:color="auto"/>
              <w:right w:val="nil"/>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10 986 167,00</w:t>
            </w:r>
          </w:p>
        </w:tc>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10 932 262,03</w:t>
            </w:r>
          </w:p>
        </w:tc>
      </w:tr>
      <w:tr w:rsidR="00B74DF8" w:rsidRPr="007A4709" w:rsidTr="007A4709">
        <w:trPr>
          <w:trHeight w:val="51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lastRenderedPageBreak/>
              <w:t>Уменьшение прочих остатков денежных средств  бюджетов поселений</w:t>
            </w:r>
          </w:p>
        </w:tc>
        <w:tc>
          <w:tcPr>
            <w:tcW w:w="1417"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jc w:val="center"/>
              <w:rPr>
                <w:rFonts w:ascii="Times New Roman" w:hAnsi="Times New Roman"/>
                <w:sz w:val="24"/>
                <w:szCs w:val="24"/>
              </w:rPr>
            </w:pPr>
            <w:r w:rsidRPr="007A4709">
              <w:rPr>
                <w:rFonts w:ascii="Times New Roman" w:hAnsi="Times New Roman"/>
                <w:sz w:val="24"/>
                <w:szCs w:val="24"/>
              </w:rPr>
              <w:t>720</w:t>
            </w:r>
          </w:p>
        </w:tc>
        <w:tc>
          <w:tcPr>
            <w:tcW w:w="3544" w:type="dxa"/>
            <w:tcBorders>
              <w:top w:val="nil"/>
              <w:left w:val="nil"/>
              <w:bottom w:val="single" w:sz="4" w:space="0" w:color="auto"/>
              <w:right w:val="single" w:sz="4" w:space="0" w:color="auto"/>
            </w:tcBorders>
            <w:shd w:val="clear" w:color="auto" w:fill="auto"/>
            <w:noWrap/>
            <w:vAlign w:val="bottom"/>
            <w:hideMark/>
          </w:tcPr>
          <w:p w:rsidR="00B74DF8" w:rsidRPr="007A4709" w:rsidRDefault="00B74DF8" w:rsidP="00B74DF8">
            <w:pPr>
              <w:rPr>
                <w:rFonts w:ascii="Times New Roman" w:hAnsi="Times New Roman"/>
                <w:sz w:val="24"/>
                <w:szCs w:val="24"/>
              </w:rPr>
            </w:pPr>
            <w:r w:rsidRPr="007A4709">
              <w:rPr>
                <w:rFonts w:ascii="Times New Roman" w:hAnsi="Times New Roman"/>
                <w:sz w:val="24"/>
                <w:szCs w:val="24"/>
              </w:rPr>
              <w:t>901 01  05  02  01  10  0000  610</w:t>
            </w:r>
          </w:p>
        </w:tc>
        <w:tc>
          <w:tcPr>
            <w:tcW w:w="2268" w:type="dxa"/>
            <w:tcBorders>
              <w:top w:val="nil"/>
              <w:left w:val="nil"/>
              <w:bottom w:val="single" w:sz="4" w:space="0" w:color="auto"/>
              <w:right w:val="nil"/>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10 986 167,00</w:t>
            </w:r>
          </w:p>
        </w:tc>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74DF8" w:rsidRPr="007A4709" w:rsidRDefault="00B74DF8" w:rsidP="00B74DF8">
            <w:pPr>
              <w:jc w:val="right"/>
              <w:rPr>
                <w:rFonts w:ascii="Times New Roman" w:hAnsi="Times New Roman"/>
                <w:sz w:val="24"/>
                <w:szCs w:val="24"/>
              </w:rPr>
            </w:pPr>
            <w:r w:rsidRPr="007A4709">
              <w:rPr>
                <w:rFonts w:ascii="Times New Roman" w:hAnsi="Times New Roman"/>
                <w:sz w:val="24"/>
                <w:szCs w:val="24"/>
              </w:rPr>
              <w:t>10 932 262,03</w:t>
            </w:r>
          </w:p>
        </w:tc>
      </w:tr>
    </w:tbl>
    <w:p w:rsidR="007A4709" w:rsidRPr="00B74DF8" w:rsidRDefault="007A4709" w:rsidP="00B74DF8">
      <w:pPr>
        <w:shd w:val="clear" w:color="auto" w:fill="FFFFFF"/>
        <w:rPr>
          <w:rFonts w:ascii="Times New Roman" w:hAnsi="Times New Roman"/>
          <w:sz w:val="28"/>
          <w:szCs w:val="28"/>
        </w:rPr>
      </w:pPr>
    </w:p>
    <w:p w:rsidR="00B74DF8" w:rsidRPr="00B74DF8" w:rsidRDefault="00B74DF8" w:rsidP="007A4709">
      <w:pPr>
        <w:shd w:val="clear" w:color="auto" w:fill="FFFFFF"/>
        <w:spacing w:after="0"/>
        <w:rPr>
          <w:rFonts w:ascii="Times New Roman" w:hAnsi="Times New Roman"/>
          <w:sz w:val="28"/>
          <w:szCs w:val="28"/>
        </w:rPr>
      </w:pPr>
      <w:r w:rsidRPr="00B74DF8">
        <w:rPr>
          <w:rFonts w:ascii="Times New Roman" w:hAnsi="Times New Roman"/>
          <w:sz w:val="28"/>
          <w:szCs w:val="28"/>
        </w:rPr>
        <w:t>Глава сельского поселения</w:t>
      </w:r>
    </w:p>
    <w:p w:rsidR="007A4709" w:rsidRDefault="00B74DF8" w:rsidP="007A4709">
      <w:pPr>
        <w:shd w:val="clear" w:color="auto" w:fill="FFFFFF"/>
        <w:spacing w:after="0"/>
        <w:rPr>
          <w:rFonts w:ascii="Times New Roman" w:hAnsi="Times New Roman"/>
          <w:sz w:val="28"/>
          <w:szCs w:val="28"/>
        </w:rPr>
      </w:pPr>
      <w:r w:rsidRPr="00B74DF8">
        <w:rPr>
          <w:rFonts w:ascii="Times New Roman" w:hAnsi="Times New Roman"/>
          <w:sz w:val="28"/>
          <w:szCs w:val="28"/>
        </w:rPr>
        <w:t>Раздольинского</w:t>
      </w:r>
    </w:p>
    <w:p w:rsidR="00B74DF8" w:rsidRPr="00B74DF8" w:rsidRDefault="00B74DF8" w:rsidP="007A4709">
      <w:pPr>
        <w:shd w:val="clear" w:color="auto" w:fill="FFFFFF"/>
        <w:spacing w:after="0"/>
        <w:rPr>
          <w:rFonts w:ascii="Times New Roman" w:hAnsi="Times New Roman"/>
          <w:sz w:val="28"/>
          <w:szCs w:val="28"/>
        </w:rPr>
      </w:pPr>
      <w:r w:rsidRPr="00B74DF8">
        <w:rPr>
          <w:rFonts w:ascii="Times New Roman" w:hAnsi="Times New Roman"/>
          <w:sz w:val="28"/>
          <w:szCs w:val="28"/>
        </w:rPr>
        <w:t xml:space="preserve">муниципального образования                                                                                                             </w:t>
      </w:r>
      <w:r w:rsidR="007A4709">
        <w:rPr>
          <w:rFonts w:ascii="Times New Roman" w:hAnsi="Times New Roman"/>
          <w:sz w:val="28"/>
          <w:szCs w:val="28"/>
        </w:rPr>
        <w:t xml:space="preserve">               </w:t>
      </w:r>
      <w:r w:rsidRPr="00B74DF8">
        <w:rPr>
          <w:rFonts w:ascii="Times New Roman" w:hAnsi="Times New Roman"/>
          <w:sz w:val="28"/>
          <w:szCs w:val="28"/>
        </w:rPr>
        <w:t>С.И. Добрынин</w:t>
      </w:r>
    </w:p>
    <w:p w:rsidR="00B74DF8" w:rsidRPr="00B74DF8" w:rsidRDefault="00B74DF8" w:rsidP="00B74DF8">
      <w:pPr>
        <w:shd w:val="clear" w:color="auto" w:fill="FFFFFF"/>
        <w:spacing w:after="0"/>
        <w:ind w:firstLine="567"/>
        <w:rPr>
          <w:rFonts w:ascii="Times New Roman" w:hAnsi="Times New Roman"/>
          <w:sz w:val="28"/>
          <w:szCs w:val="28"/>
        </w:rPr>
      </w:pPr>
    </w:p>
    <w:p w:rsidR="00B74DF8" w:rsidRPr="00B74DF8" w:rsidRDefault="00B74DF8" w:rsidP="00B74DF8">
      <w:pPr>
        <w:shd w:val="clear" w:color="auto" w:fill="FFFFFF"/>
        <w:spacing w:after="0"/>
        <w:ind w:firstLine="567"/>
        <w:rPr>
          <w:rFonts w:ascii="Times New Roman" w:hAnsi="Times New Roman"/>
          <w:sz w:val="28"/>
          <w:szCs w:val="28"/>
        </w:rPr>
        <w:sectPr w:rsidR="00B74DF8" w:rsidRPr="00B74DF8" w:rsidSect="007A4709">
          <w:pgSz w:w="16838" w:h="11906" w:orient="landscape"/>
          <w:pgMar w:top="1135" w:right="1103" w:bottom="1418" w:left="1134" w:header="709" w:footer="709" w:gutter="0"/>
          <w:cols w:space="720"/>
          <w:docGrid w:linePitch="299"/>
        </w:sectPr>
      </w:pPr>
    </w:p>
    <w:p w:rsidR="00B74DF8" w:rsidRPr="00B74DF8" w:rsidRDefault="00B74DF8" w:rsidP="00B74DF8">
      <w:pPr>
        <w:tabs>
          <w:tab w:val="left" w:pos="3527"/>
        </w:tabs>
        <w:spacing w:after="0"/>
        <w:jc w:val="center"/>
        <w:rPr>
          <w:rFonts w:ascii="Times New Roman" w:hAnsi="Times New Roman"/>
          <w:b/>
          <w:sz w:val="28"/>
          <w:szCs w:val="28"/>
        </w:rPr>
      </w:pPr>
      <w:r w:rsidRPr="00B74DF8">
        <w:rPr>
          <w:rFonts w:ascii="Times New Roman" w:hAnsi="Times New Roman"/>
          <w:b/>
          <w:sz w:val="28"/>
          <w:szCs w:val="28"/>
        </w:rPr>
        <w:lastRenderedPageBreak/>
        <w:t>Пояснительная записка</w:t>
      </w:r>
    </w:p>
    <w:p w:rsidR="00B74DF8" w:rsidRPr="00B74DF8" w:rsidRDefault="00B74DF8" w:rsidP="00B74DF8">
      <w:pPr>
        <w:tabs>
          <w:tab w:val="left" w:pos="3527"/>
        </w:tabs>
        <w:spacing w:after="0"/>
        <w:jc w:val="center"/>
        <w:rPr>
          <w:rFonts w:ascii="Times New Roman" w:hAnsi="Times New Roman"/>
          <w:b/>
          <w:sz w:val="28"/>
          <w:szCs w:val="28"/>
        </w:rPr>
      </w:pPr>
      <w:proofErr w:type="gramStart"/>
      <w:r w:rsidRPr="00B74DF8">
        <w:rPr>
          <w:rFonts w:ascii="Times New Roman" w:hAnsi="Times New Roman"/>
          <w:b/>
          <w:sz w:val="28"/>
          <w:szCs w:val="28"/>
        </w:rPr>
        <w:t>к</w:t>
      </w:r>
      <w:proofErr w:type="gramEnd"/>
      <w:r w:rsidRPr="00B74DF8">
        <w:rPr>
          <w:rFonts w:ascii="Times New Roman" w:hAnsi="Times New Roman"/>
          <w:b/>
          <w:sz w:val="28"/>
          <w:szCs w:val="28"/>
        </w:rPr>
        <w:t xml:space="preserve"> Решения Думы сельского поселения Раздольинского муниципального образования № 67 от 27 марта 2014 года «Об исполнении бюджета сельского поселения Раздольинского муниципального образования за 2013 год</w:t>
      </w:r>
    </w:p>
    <w:p w:rsidR="00B74DF8" w:rsidRPr="00B74DF8" w:rsidRDefault="00B74DF8" w:rsidP="00B74DF8">
      <w:pPr>
        <w:spacing w:after="0"/>
        <w:jc w:val="both"/>
        <w:rPr>
          <w:rFonts w:ascii="Times New Roman" w:hAnsi="Times New Roman"/>
          <w:sz w:val="28"/>
          <w:szCs w:val="28"/>
        </w:rPr>
      </w:pP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Бюджет сельского поселения Раздольинского муниципального образования на 2013 год исполнен по доходам  в сумме 11 026 010,56 руб., по расходам в сумме 10 932 262,03 руб., с дефицитом -93 748,53 руб.</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По отношению к 2012 году доходная часть бюджета увеличилась на  2 млн. 164 тыс. рублей или на 24,4%, расходы бюджета выросли на 1 млн. 725 тыс. рублей или на 18,7%.</w:t>
      </w:r>
    </w:p>
    <w:p w:rsidR="00B74DF8" w:rsidRPr="00B74DF8" w:rsidRDefault="00B74DF8" w:rsidP="00B74DF8">
      <w:pPr>
        <w:tabs>
          <w:tab w:val="left" w:pos="4155"/>
        </w:tabs>
        <w:spacing w:after="0"/>
        <w:jc w:val="center"/>
        <w:rPr>
          <w:rFonts w:ascii="Times New Roman" w:hAnsi="Times New Roman"/>
          <w:sz w:val="28"/>
          <w:szCs w:val="28"/>
        </w:rPr>
      </w:pPr>
    </w:p>
    <w:p w:rsidR="00B74DF8" w:rsidRPr="00B74DF8" w:rsidRDefault="00B74DF8" w:rsidP="00B74DF8">
      <w:pPr>
        <w:tabs>
          <w:tab w:val="left" w:pos="4155"/>
        </w:tabs>
        <w:spacing w:after="0"/>
        <w:jc w:val="center"/>
        <w:rPr>
          <w:rFonts w:ascii="Times New Roman" w:hAnsi="Times New Roman"/>
          <w:b/>
          <w:sz w:val="28"/>
          <w:szCs w:val="28"/>
        </w:rPr>
      </w:pPr>
      <w:r w:rsidRPr="00B74DF8">
        <w:rPr>
          <w:rFonts w:ascii="Times New Roman" w:hAnsi="Times New Roman"/>
          <w:b/>
          <w:sz w:val="28"/>
          <w:szCs w:val="28"/>
        </w:rPr>
        <w:t xml:space="preserve">Исполнение  доходной части бюджета </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xml:space="preserve">Доходы бюджета Раздольинского муниципального образования формируются за счет налоговых, неналоговых доходов и безвозмездных поступлений. </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xml:space="preserve">Доходная часть бюджета состоит на 88% из безвозмездных поступлений; налоговые, неналоговые доходы составляют – 12%.  </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xml:space="preserve">Доходная часть бюджета исполнена на 100,6% % от годовых плановых назначений.  В том числе план по налоговым, неналоговым доходам выполнен на 105,5 %, по безвозмездным поступлениям – на 100%. </w:t>
      </w:r>
    </w:p>
    <w:p w:rsidR="00B74DF8" w:rsidRPr="00B74DF8" w:rsidRDefault="00B74DF8" w:rsidP="00B74DF8">
      <w:pPr>
        <w:tabs>
          <w:tab w:val="right" w:pos="9921"/>
        </w:tabs>
        <w:spacing w:after="0"/>
        <w:ind w:firstLine="567"/>
        <w:jc w:val="both"/>
        <w:rPr>
          <w:rFonts w:ascii="Times New Roman" w:hAnsi="Times New Roman"/>
          <w:sz w:val="28"/>
          <w:szCs w:val="28"/>
        </w:rPr>
      </w:pPr>
      <w:r w:rsidRPr="00B74DF8">
        <w:rPr>
          <w:rFonts w:ascii="Times New Roman" w:hAnsi="Times New Roman"/>
          <w:sz w:val="28"/>
          <w:szCs w:val="28"/>
        </w:rPr>
        <w:t>Состав и структура налог</w:t>
      </w:r>
      <w:r w:rsidR="007A4709">
        <w:rPr>
          <w:rFonts w:ascii="Times New Roman" w:hAnsi="Times New Roman"/>
          <w:sz w:val="28"/>
          <w:szCs w:val="28"/>
        </w:rPr>
        <w:t xml:space="preserve">овых и неналоговых доходов </w:t>
      </w:r>
      <w:proofErr w:type="gramStart"/>
      <w:r w:rsidR="007A4709">
        <w:rPr>
          <w:rFonts w:ascii="Times New Roman" w:hAnsi="Times New Roman"/>
          <w:sz w:val="28"/>
          <w:szCs w:val="28"/>
        </w:rPr>
        <w:t>приве</w:t>
      </w:r>
      <w:r w:rsidRPr="00B74DF8">
        <w:rPr>
          <w:rFonts w:ascii="Times New Roman" w:hAnsi="Times New Roman"/>
          <w:sz w:val="28"/>
          <w:szCs w:val="28"/>
        </w:rPr>
        <w:t>дены</w:t>
      </w:r>
      <w:proofErr w:type="gramEnd"/>
      <w:r w:rsidRPr="00B74DF8">
        <w:rPr>
          <w:rFonts w:ascii="Times New Roman" w:hAnsi="Times New Roman"/>
          <w:sz w:val="28"/>
          <w:szCs w:val="28"/>
        </w:rPr>
        <w:t xml:space="preserve"> в таблице: </w:t>
      </w:r>
    </w:p>
    <w:p w:rsidR="00B74DF8" w:rsidRPr="00B74DF8" w:rsidRDefault="00B74DF8" w:rsidP="00B74DF8">
      <w:pPr>
        <w:tabs>
          <w:tab w:val="right" w:pos="9921"/>
        </w:tabs>
        <w:spacing w:after="0"/>
        <w:jc w:val="both"/>
        <w:rPr>
          <w:rFonts w:ascii="Times New Roman" w:hAnsi="Times New Roman"/>
          <w:sz w:val="28"/>
          <w:szCs w:val="28"/>
        </w:rPr>
      </w:pPr>
      <w:r w:rsidRPr="00B74DF8">
        <w:rPr>
          <w:rFonts w:ascii="Times New Roman" w:hAnsi="Times New Roman"/>
          <w:sz w:val="28"/>
          <w:szCs w:val="28"/>
        </w:rPr>
        <w:tab/>
      </w:r>
    </w:p>
    <w:tbl>
      <w:tblPr>
        <w:tblW w:w="9176" w:type="dxa"/>
        <w:jc w:val="center"/>
        <w:tblInd w:w="-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73"/>
        <w:gridCol w:w="1560"/>
        <w:gridCol w:w="1343"/>
      </w:tblGrid>
      <w:tr w:rsidR="00B74DF8" w:rsidRPr="00B74DF8" w:rsidTr="007A4709">
        <w:trPr>
          <w:trHeight w:val="467"/>
          <w:jc w:val="center"/>
        </w:trPr>
        <w:tc>
          <w:tcPr>
            <w:tcW w:w="6273" w:type="dxa"/>
            <w:vMerge w:val="restart"/>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Виды налоговых, неналоговых доходов</w:t>
            </w:r>
          </w:p>
        </w:tc>
        <w:tc>
          <w:tcPr>
            <w:tcW w:w="2903" w:type="dxa"/>
            <w:gridSpan w:val="2"/>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Доля вида дохода в общем объеме, %</w:t>
            </w:r>
          </w:p>
        </w:tc>
      </w:tr>
      <w:tr w:rsidR="00B74DF8" w:rsidRPr="00B74DF8" w:rsidTr="007A4709">
        <w:trPr>
          <w:trHeight w:val="467"/>
          <w:jc w:val="center"/>
        </w:trPr>
        <w:tc>
          <w:tcPr>
            <w:tcW w:w="6273" w:type="dxa"/>
            <w:vMerge/>
            <w:vAlign w:val="center"/>
          </w:tcPr>
          <w:p w:rsidR="00B74DF8" w:rsidRPr="00B74DF8" w:rsidRDefault="00B74DF8" w:rsidP="00B74DF8">
            <w:pPr>
              <w:spacing w:after="0"/>
              <w:jc w:val="center"/>
              <w:rPr>
                <w:rFonts w:ascii="Times New Roman" w:hAnsi="Times New Roman"/>
                <w:sz w:val="28"/>
                <w:szCs w:val="28"/>
              </w:rPr>
            </w:pPr>
          </w:p>
        </w:tc>
        <w:tc>
          <w:tcPr>
            <w:tcW w:w="1560" w:type="dxa"/>
            <w:tcBorders>
              <w:right w:val="single" w:sz="4" w:space="0" w:color="auto"/>
            </w:tcBorders>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2012 год</w:t>
            </w:r>
          </w:p>
        </w:tc>
        <w:tc>
          <w:tcPr>
            <w:tcW w:w="1343" w:type="dxa"/>
            <w:tcBorders>
              <w:right w:val="single" w:sz="4" w:space="0" w:color="auto"/>
            </w:tcBorders>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2013 год</w:t>
            </w:r>
          </w:p>
        </w:tc>
      </w:tr>
      <w:tr w:rsidR="00B74DF8" w:rsidRPr="00B74DF8" w:rsidTr="007A4709">
        <w:trPr>
          <w:trHeight w:val="454"/>
          <w:jc w:val="center"/>
        </w:trPr>
        <w:tc>
          <w:tcPr>
            <w:tcW w:w="6273" w:type="dxa"/>
            <w:vAlign w:val="center"/>
          </w:tcPr>
          <w:p w:rsidR="00B74DF8" w:rsidRPr="00B74DF8" w:rsidRDefault="00B74DF8" w:rsidP="00B74DF8">
            <w:pPr>
              <w:spacing w:after="0"/>
              <w:rPr>
                <w:rFonts w:ascii="Times New Roman" w:hAnsi="Times New Roman"/>
                <w:sz w:val="28"/>
                <w:szCs w:val="28"/>
              </w:rPr>
            </w:pPr>
            <w:r w:rsidRPr="00B74DF8">
              <w:rPr>
                <w:rFonts w:ascii="Times New Roman" w:hAnsi="Times New Roman"/>
                <w:sz w:val="28"/>
                <w:szCs w:val="28"/>
              </w:rPr>
              <w:t xml:space="preserve">Налог на доходы физических лиц  </w:t>
            </w:r>
          </w:p>
        </w:tc>
        <w:tc>
          <w:tcPr>
            <w:tcW w:w="1560" w:type="dxa"/>
            <w:tcBorders>
              <w:right w:val="single" w:sz="4" w:space="0" w:color="auto"/>
            </w:tcBorders>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36,3</w:t>
            </w:r>
          </w:p>
        </w:tc>
        <w:tc>
          <w:tcPr>
            <w:tcW w:w="1343" w:type="dxa"/>
            <w:tcBorders>
              <w:left w:val="single" w:sz="4" w:space="0" w:color="auto"/>
            </w:tcBorders>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31</w:t>
            </w:r>
          </w:p>
        </w:tc>
      </w:tr>
      <w:tr w:rsidR="00B74DF8" w:rsidRPr="00B74DF8" w:rsidTr="007A4709">
        <w:trPr>
          <w:trHeight w:val="269"/>
          <w:jc w:val="center"/>
        </w:trPr>
        <w:tc>
          <w:tcPr>
            <w:tcW w:w="6273" w:type="dxa"/>
            <w:vAlign w:val="center"/>
          </w:tcPr>
          <w:p w:rsidR="00B74DF8" w:rsidRPr="00B74DF8" w:rsidRDefault="00B74DF8" w:rsidP="00B74DF8">
            <w:pPr>
              <w:spacing w:after="0"/>
              <w:rPr>
                <w:rFonts w:ascii="Times New Roman" w:hAnsi="Times New Roman"/>
                <w:sz w:val="28"/>
                <w:szCs w:val="28"/>
              </w:rPr>
            </w:pPr>
            <w:r w:rsidRPr="00B74DF8">
              <w:rPr>
                <w:rFonts w:ascii="Times New Roman" w:hAnsi="Times New Roman"/>
                <w:sz w:val="28"/>
                <w:szCs w:val="28"/>
              </w:rPr>
              <w:t>Налог на имущество физических лиц</w:t>
            </w:r>
          </w:p>
        </w:tc>
        <w:tc>
          <w:tcPr>
            <w:tcW w:w="1560" w:type="dxa"/>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2,9</w:t>
            </w:r>
          </w:p>
        </w:tc>
        <w:tc>
          <w:tcPr>
            <w:tcW w:w="1343" w:type="dxa"/>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4,2</w:t>
            </w:r>
          </w:p>
        </w:tc>
      </w:tr>
      <w:tr w:rsidR="00B74DF8" w:rsidRPr="00B74DF8" w:rsidTr="007A4709">
        <w:trPr>
          <w:trHeight w:val="415"/>
          <w:jc w:val="center"/>
        </w:trPr>
        <w:tc>
          <w:tcPr>
            <w:tcW w:w="6273" w:type="dxa"/>
            <w:vAlign w:val="center"/>
          </w:tcPr>
          <w:p w:rsidR="00B74DF8" w:rsidRPr="00B74DF8" w:rsidRDefault="00B74DF8" w:rsidP="00B74DF8">
            <w:pPr>
              <w:spacing w:after="0"/>
              <w:rPr>
                <w:rFonts w:ascii="Times New Roman" w:hAnsi="Times New Roman"/>
                <w:sz w:val="28"/>
                <w:szCs w:val="28"/>
              </w:rPr>
            </w:pPr>
            <w:r w:rsidRPr="00B74DF8">
              <w:rPr>
                <w:rFonts w:ascii="Times New Roman" w:hAnsi="Times New Roman"/>
                <w:sz w:val="28"/>
                <w:szCs w:val="28"/>
              </w:rPr>
              <w:t>Земельный налог</w:t>
            </w:r>
          </w:p>
        </w:tc>
        <w:tc>
          <w:tcPr>
            <w:tcW w:w="1560" w:type="dxa"/>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25,2</w:t>
            </w:r>
          </w:p>
        </w:tc>
        <w:tc>
          <w:tcPr>
            <w:tcW w:w="1343" w:type="dxa"/>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31</w:t>
            </w:r>
          </w:p>
        </w:tc>
      </w:tr>
      <w:tr w:rsidR="00B74DF8" w:rsidRPr="00B74DF8" w:rsidTr="007A4709">
        <w:trPr>
          <w:jc w:val="center"/>
        </w:trPr>
        <w:tc>
          <w:tcPr>
            <w:tcW w:w="6273" w:type="dxa"/>
            <w:vAlign w:val="center"/>
          </w:tcPr>
          <w:p w:rsidR="00B74DF8" w:rsidRPr="00B74DF8" w:rsidRDefault="00B74DF8" w:rsidP="00B74DF8">
            <w:pPr>
              <w:spacing w:after="0"/>
              <w:rPr>
                <w:rFonts w:ascii="Times New Roman" w:hAnsi="Times New Roman"/>
                <w:sz w:val="28"/>
                <w:szCs w:val="28"/>
              </w:rPr>
            </w:pPr>
            <w:r w:rsidRPr="00B74DF8">
              <w:rPr>
                <w:rFonts w:ascii="Times New Roman" w:hAnsi="Times New Roman"/>
                <w:sz w:val="28"/>
                <w:szCs w:val="28"/>
              </w:rPr>
              <w:t>Государственная пошлина за совершение нотариальных действий</w:t>
            </w:r>
          </w:p>
          <w:p w:rsidR="00B74DF8" w:rsidRPr="00B74DF8" w:rsidRDefault="00B74DF8" w:rsidP="00B74DF8">
            <w:pPr>
              <w:spacing w:after="0"/>
              <w:rPr>
                <w:rFonts w:ascii="Times New Roman" w:hAnsi="Times New Roman"/>
                <w:sz w:val="28"/>
                <w:szCs w:val="28"/>
              </w:rPr>
            </w:pPr>
          </w:p>
        </w:tc>
        <w:tc>
          <w:tcPr>
            <w:tcW w:w="1560" w:type="dxa"/>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4,2</w:t>
            </w:r>
          </w:p>
        </w:tc>
        <w:tc>
          <w:tcPr>
            <w:tcW w:w="1343" w:type="dxa"/>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4,5</w:t>
            </w:r>
          </w:p>
        </w:tc>
      </w:tr>
      <w:tr w:rsidR="00B74DF8" w:rsidRPr="00B74DF8" w:rsidTr="007A4709">
        <w:trPr>
          <w:jc w:val="center"/>
        </w:trPr>
        <w:tc>
          <w:tcPr>
            <w:tcW w:w="6273" w:type="dxa"/>
            <w:vAlign w:val="center"/>
          </w:tcPr>
          <w:p w:rsidR="00B74DF8" w:rsidRPr="00B74DF8" w:rsidRDefault="00B74DF8" w:rsidP="00B74DF8">
            <w:pPr>
              <w:spacing w:after="0"/>
              <w:rPr>
                <w:rFonts w:ascii="Times New Roman" w:hAnsi="Times New Roman"/>
                <w:sz w:val="28"/>
                <w:szCs w:val="28"/>
              </w:rPr>
            </w:pPr>
            <w:r w:rsidRPr="00B74DF8">
              <w:rPr>
                <w:rFonts w:ascii="Times New Roman" w:hAnsi="Times New Roman"/>
                <w:sz w:val="28"/>
                <w:szCs w:val="28"/>
              </w:rPr>
              <w:t xml:space="preserve">Доходы от использования имущества, находящегося в  муниципальной собственности </w:t>
            </w:r>
          </w:p>
          <w:p w:rsidR="00B74DF8" w:rsidRPr="00B74DF8" w:rsidRDefault="00B74DF8" w:rsidP="00B74DF8">
            <w:pPr>
              <w:spacing w:after="0"/>
              <w:rPr>
                <w:rFonts w:ascii="Times New Roman" w:hAnsi="Times New Roman"/>
                <w:sz w:val="28"/>
                <w:szCs w:val="28"/>
              </w:rPr>
            </w:pPr>
          </w:p>
        </w:tc>
        <w:tc>
          <w:tcPr>
            <w:tcW w:w="1560" w:type="dxa"/>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25,1</w:t>
            </w:r>
          </w:p>
        </w:tc>
        <w:tc>
          <w:tcPr>
            <w:tcW w:w="1343" w:type="dxa"/>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4,1</w:t>
            </w:r>
          </w:p>
        </w:tc>
      </w:tr>
      <w:tr w:rsidR="00B74DF8" w:rsidRPr="00B74DF8" w:rsidTr="007A4709">
        <w:trPr>
          <w:jc w:val="center"/>
        </w:trPr>
        <w:tc>
          <w:tcPr>
            <w:tcW w:w="6273" w:type="dxa"/>
            <w:vAlign w:val="center"/>
          </w:tcPr>
          <w:p w:rsidR="00B74DF8" w:rsidRPr="00B74DF8" w:rsidRDefault="00B74DF8" w:rsidP="00B74DF8">
            <w:pPr>
              <w:spacing w:after="0"/>
              <w:rPr>
                <w:rFonts w:ascii="Times New Roman" w:hAnsi="Times New Roman"/>
                <w:sz w:val="28"/>
                <w:szCs w:val="28"/>
              </w:rPr>
            </w:pPr>
            <w:r w:rsidRPr="00B74DF8">
              <w:rPr>
                <w:rFonts w:ascii="Times New Roman" w:hAnsi="Times New Roman"/>
                <w:sz w:val="28"/>
                <w:szCs w:val="28"/>
              </w:rPr>
              <w:t xml:space="preserve">Прочие неналоговые доходы бюджетов поселений </w:t>
            </w:r>
          </w:p>
          <w:p w:rsidR="00B74DF8" w:rsidRPr="00B74DF8" w:rsidRDefault="00B74DF8" w:rsidP="00B74DF8">
            <w:pPr>
              <w:spacing w:after="0"/>
              <w:rPr>
                <w:rFonts w:ascii="Times New Roman" w:hAnsi="Times New Roman"/>
                <w:sz w:val="28"/>
                <w:szCs w:val="28"/>
              </w:rPr>
            </w:pPr>
          </w:p>
        </w:tc>
        <w:tc>
          <w:tcPr>
            <w:tcW w:w="1560" w:type="dxa"/>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6,3</w:t>
            </w:r>
          </w:p>
        </w:tc>
        <w:tc>
          <w:tcPr>
            <w:tcW w:w="1343" w:type="dxa"/>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23,4</w:t>
            </w:r>
          </w:p>
        </w:tc>
      </w:tr>
      <w:tr w:rsidR="00B74DF8" w:rsidRPr="00B74DF8" w:rsidTr="007A4709">
        <w:trPr>
          <w:jc w:val="center"/>
        </w:trPr>
        <w:tc>
          <w:tcPr>
            <w:tcW w:w="6273" w:type="dxa"/>
            <w:vAlign w:val="center"/>
          </w:tcPr>
          <w:p w:rsidR="00B74DF8" w:rsidRPr="00B74DF8" w:rsidRDefault="00B74DF8" w:rsidP="00B74DF8">
            <w:pPr>
              <w:spacing w:after="0"/>
              <w:rPr>
                <w:rFonts w:ascii="Times New Roman" w:hAnsi="Times New Roman"/>
                <w:sz w:val="28"/>
                <w:szCs w:val="28"/>
              </w:rPr>
            </w:pPr>
            <w:r w:rsidRPr="00B74DF8">
              <w:rPr>
                <w:rFonts w:ascii="Times New Roman" w:hAnsi="Times New Roman"/>
                <w:sz w:val="28"/>
                <w:szCs w:val="28"/>
              </w:rPr>
              <w:t xml:space="preserve">Доходы от оказания платных услуг </w:t>
            </w:r>
          </w:p>
          <w:p w:rsidR="00B74DF8" w:rsidRPr="00B74DF8" w:rsidRDefault="00B74DF8" w:rsidP="00B74DF8">
            <w:pPr>
              <w:spacing w:after="0"/>
              <w:rPr>
                <w:rFonts w:ascii="Times New Roman" w:hAnsi="Times New Roman"/>
                <w:sz w:val="28"/>
                <w:szCs w:val="28"/>
              </w:rPr>
            </w:pPr>
          </w:p>
        </w:tc>
        <w:tc>
          <w:tcPr>
            <w:tcW w:w="1560" w:type="dxa"/>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0,0</w:t>
            </w:r>
          </w:p>
        </w:tc>
        <w:tc>
          <w:tcPr>
            <w:tcW w:w="1343" w:type="dxa"/>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0,5</w:t>
            </w:r>
          </w:p>
        </w:tc>
      </w:tr>
      <w:tr w:rsidR="00B74DF8" w:rsidRPr="00B74DF8" w:rsidTr="007A4709">
        <w:trPr>
          <w:trHeight w:val="449"/>
          <w:jc w:val="center"/>
        </w:trPr>
        <w:tc>
          <w:tcPr>
            <w:tcW w:w="6273" w:type="dxa"/>
            <w:vAlign w:val="center"/>
          </w:tcPr>
          <w:p w:rsidR="00B74DF8" w:rsidRPr="00B74DF8" w:rsidRDefault="00B74DF8" w:rsidP="00B74DF8">
            <w:pPr>
              <w:spacing w:after="0"/>
              <w:rPr>
                <w:rFonts w:ascii="Times New Roman" w:hAnsi="Times New Roman"/>
                <w:sz w:val="28"/>
                <w:szCs w:val="28"/>
              </w:rPr>
            </w:pPr>
            <w:r w:rsidRPr="00B74DF8">
              <w:rPr>
                <w:rFonts w:ascii="Times New Roman" w:hAnsi="Times New Roman"/>
                <w:sz w:val="28"/>
                <w:szCs w:val="28"/>
              </w:rPr>
              <w:lastRenderedPageBreak/>
              <w:t xml:space="preserve">Доходы от материальных и нематериальных активов </w:t>
            </w:r>
          </w:p>
          <w:p w:rsidR="00B74DF8" w:rsidRPr="00B74DF8" w:rsidRDefault="00B74DF8" w:rsidP="00B74DF8">
            <w:pPr>
              <w:spacing w:after="0"/>
              <w:rPr>
                <w:rFonts w:ascii="Times New Roman" w:hAnsi="Times New Roman"/>
                <w:sz w:val="28"/>
                <w:szCs w:val="28"/>
              </w:rPr>
            </w:pPr>
          </w:p>
        </w:tc>
        <w:tc>
          <w:tcPr>
            <w:tcW w:w="1560" w:type="dxa"/>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w:t>
            </w:r>
          </w:p>
        </w:tc>
        <w:tc>
          <w:tcPr>
            <w:tcW w:w="1343" w:type="dxa"/>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0,4</w:t>
            </w:r>
          </w:p>
        </w:tc>
      </w:tr>
      <w:tr w:rsidR="00B74DF8" w:rsidRPr="00B74DF8" w:rsidTr="007A4709">
        <w:trPr>
          <w:jc w:val="center"/>
        </w:trPr>
        <w:tc>
          <w:tcPr>
            <w:tcW w:w="6273" w:type="dxa"/>
            <w:vAlign w:val="center"/>
          </w:tcPr>
          <w:p w:rsidR="00B74DF8" w:rsidRPr="00B74DF8" w:rsidRDefault="00B74DF8" w:rsidP="00B74DF8">
            <w:pPr>
              <w:spacing w:after="0"/>
              <w:rPr>
                <w:rFonts w:ascii="Times New Roman" w:hAnsi="Times New Roman"/>
                <w:sz w:val="28"/>
                <w:szCs w:val="28"/>
              </w:rPr>
            </w:pPr>
            <w:r w:rsidRPr="00B74DF8">
              <w:rPr>
                <w:rFonts w:ascii="Times New Roman" w:hAnsi="Times New Roman"/>
                <w:sz w:val="28"/>
                <w:szCs w:val="28"/>
              </w:rPr>
              <w:t xml:space="preserve">Штрафы, санкции,  возмещение ущерба </w:t>
            </w:r>
          </w:p>
        </w:tc>
        <w:tc>
          <w:tcPr>
            <w:tcW w:w="1560" w:type="dxa"/>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w:t>
            </w:r>
          </w:p>
        </w:tc>
        <w:tc>
          <w:tcPr>
            <w:tcW w:w="1343" w:type="dxa"/>
            <w:vAlign w:val="center"/>
          </w:tcPr>
          <w:p w:rsidR="00B74DF8" w:rsidRPr="00B74DF8" w:rsidRDefault="00B74DF8" w:rsidP="00B74DF8">
            <w:pPr>
              <w:spacing w:after="0"/>
              <w:jc w:val="center"/>
              <w:rPr>
                <w:rFonts w:ascii="Times New Roman" w:hAnsi="Times New Roman"/>
                <w:sz w:val="28"/>
                <w:szCs w:val="28"/>
              </w:rPr>
            </w:pPr>
            <w:r w:rsidRPr="00B74DF8">
              <w:rPr>
                <w:rFonts w:ascii="Times New Roman" w:hAnsi="Times New Roman"/>
                <w:sz w:val="28"/>
                <w:szCs w:val="28"/>
              </w:rPr>
              <w:t>0,9</w:t>
            </w:r>
          </w:p>
        </w:tc>
      </w:tr>
    </w:tbl>
    <w:p w:rsidR="007A4709" w:rsidRDefault="007A4709" w:rsidP="00B74DF8">
      <w:pPr>
        <w:jc w:val="center"/>
        <w:rPr>
          <w:rFonts w:ascii="Times New Roman" w:hAnsi="Times New Roman"/>
          <w:sz w:val="28"/>
          <w:szCs w:val="28"/>
        </w:rPr>
      </w:pPr>
    </w:p>
    <w:p w:rsidR="00B74DF8" w:rsidRPr="00B74DF8" w:rsidRDefault="007A4709" w:rsidP="00B74DF8">
      <w:pPr>
        <w:jc w:val="center"/>
        <w:rPr>
          <w:rFonts w:ascii="Times New Roman" w:hAnsi="Times New Roman"/>
          <w:sz w:val="28"/>
          <w:szCs w:val="28"/>
        </w:rPr>
      </w:pPr>
      <w:r w:rsidRPr="00B74DF8">
        <w:rPr>
          <w:rFonts w:ascii="Times New Roman" w:hAnsi="Times New Roman"/>
          <w:sz w:val="28"/>
          <w:szCs w:val="28"/>
        </w:rPr>
        <w:object w:dxaOrig="6818" w:dyaOrig="5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05pt;height:263.15pt" o:ole="">
            <v:imagedata r:id="rId7" o:title=""/>
          </v:shape>
          <o:OLEObject Type="Embed" ProgID="PowerPoint.Slide.12" ShapeID="_x0000_i1025" DrawAspect="Content" ObjectID="_1457763856" r:id="rId8"/>
        </w:objec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xml:space="preserve">Таким образом, в бюджет Раздольинского  муниципального образования в 2013 году поступало 9 видов налоговых и неналоговых доходов. </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xml:space="preserve">Наибольший удельный вес в структуре налоговых, неналоговых доходов занимают поступления от налога на доходы физических лиц (31%), и земельный налог (31%), однако ежегодно доля НДФЛ снижается, в основном, за счет увеличения поступлений от имущественных налогов (земельного налога). Так, с 2007 г. по 2013 год доля НДФЛ сократилась на 33 % (с 63,9% до 31 %). </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xml:space="preserve">Объем поступления </w:t>
      </w:r>
      <w:r w:rsidRPr="00B74DF8">
        <w:rPr>
          <w:rFonts w:ascii="Times New Roman" w:hAnsi="Times New Roman"/>
          <w:b/>
          <w:sz w:val="28"/>
          <w:szCs w:val="28"/>
        </w:rPr>
        <w:t>налоговых, неналоговых доходов</w:t>
      </w:r>
      <w:r w:rsidRPr="00B74DF8">
        <w:rPr>
          <w:rFonts w:ascii="Times New Roman" w:hAnsi="Times New Roman"/>
          <w:sz w:val="28"/>
          <w:szCs w:val="28"/>
        </w:rPr>
        <w:t xml:space="preserve"> в 2013 году составил </w:t>
      </w:r>
      <w:r w:rsidRPr="00B74DF8">
        <w:rPr>
          <w:rFonts w:ascii="Times New Roman" w:hAnsi="Times New Roman"/>
          <w:b/>
          <w:sz w:val="28"/>
          <w:szCs w:val="28"/>
        </w:rPr>
        <w:t>1 млн. 276 тыс. рублей.</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xml:space="preserve">По сравнению с 2012 годом в 2013 году налоговые и неналоговые доходы бюджета Раздольинского  муниципального образования увеличились на  293 тыс. рублей (на 29,8 %).  </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Поступления от НДФЛ увеличились на 10,6 % и составили  395,3 тыс. рублей (в 2012г. – 357,4 тыс. руб.)</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xml:space="preserve">Поступления налога на имущество физических лиц увеличились в 1,9 раза и составили 53,8 тыс. руб. </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Увеличились (на 60 %)  поступления земельного налога (с 247,8 тыс. руб. до 396,7 тыс. руб.), в связи с оплатой муниципальными учреждениями, расположенными на территории Раздольинского  муниципального образования, задолженности за  2012 годы.</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lastRenderedPageBreak/>
        <w:t xml:space="preserve">За совершение нотариальных действий  в доход бюджета перечислено государственной пошлины – 57,0 тыс. руб. </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Доходы от использования муниципального имущества составили 53,2 тыс. руб. (аренда нежилого здания с/ совета и др.)</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Прочие неналоговые доходы составили  298 тыс. руб. (аренда земельных участков).</w:t>
      </w:r>
    </w:p>
    <w:p w:rsidR="00B74DF8" w:rsidRPr="00B74DF8" w:rsidRDefault="00B74DF8" w:rsidP="00B74DF8">
      <w:pPr>
        <w:spacing w:after="0"/>
        <w:jc w:val="both"/>
        <w:rPr>
          <w:rFonts w:ascii="Times New Roman" w:hAnsi="Times New Roman"/>
          <w:sz w:val="28"/>
          <w:szCs w:val="28"/>
        </w:rPr>
      </w:pPr>
    </w:p>
    <w:p w:rsidR="00B74DF8" w:rsidRPr="00B74DF8" w:rsidRDefault="007A4709" w:rsidP="00B74DF8">
      <w:pPr>
        <w:spacing w:after="0"/>
        <w:jc w:val="center"/>
        <w:rPr>
          <w:rFonts w:ascii="Times New Roman" w:hAnsi="Times New Roman"/>
          <w:sz w:val="28"/>
          <w:szCs w:val="28"/>
        </w:rPr>
        <w:sectPr w:rsidR="00B74DF8" w:rsidRPr="00B74DF8" w:rsidSect="00B74DF8">
          <w:pgSz w:w="11906" w:h="16838"/>
          <w:pgMar w:top="851" w:right="707" w:bottom="851" w:left="1418" w:header="709" w:footer="709" w:gutter="0"/>
          <w:cols w:space="720"/>
          <w:docGrid w:linePitch="299"/>
        </w:sectPr>
      </w:pPr>
      <w:r w:rsidRPr="00B74DF8">
        <w:rPr>
          <w:rFonts w:ascii="Times New Roman" w:hAnsi="Times New Roman"/>
          <w:b/>
          <w:sz w:val="28"/>
          <w:szCs w:val="28"/>
        </w:rPr>
        <w:object w:dxaOrig="7091" w:dyaOrig="5347">
          <v:shape id="_x0000_i1026" type="#_x0000_t75" style="width:381.1pt;height:285.5pt" o:ole="">
            <v:imagedata r:id="rId9" o:title=""/>
          </v:shape>
          <o:OLEObject Type="Embed" ProgID="PowerPoint.Slide.12" ShapeID="_x0000_i1026" DrawAspect="Content" ObjectID="_1457763857" r:id="rId10"/>
        </w:object>
      </w:r>
    </w:p>
    <w:p w:rsidR="00B74DF8" w:rsidRPr="007A4709" w:rsidRDefault="00B74DF8" w:rsidP="00B74DF8">
      <w:pPr>
        <w:spacing w:after="0"/>
        <w:jc w:val="center"/>
        <w:rPr>
          <w:rFonts w:ascii="Times New Roman" w:hAnsi="Times New Roman"/>
          <w:b/>
          <w:sz w:val="28"/>
          <w:szCs w:val="28"/>
        </w:rPr>
      </w:pPr>
      <w:r w:rsidRPr="007A4709">
        <w:rPr>
          <w:rFonts w:ascii="Times New Roman" w:hAnsi="Times New Roman"/>
          <w:b/>
          <w:sz w:val="28"/>
          <w:szCs w:val="28"/>
        </w:rPr>
        <w:lastRenderedPageBreak/>
        <w:t>Динамика  налоговых, неналоговых доходов бюджета</w:t>
      </w:r>
    </w:p>
    <w:p w:rsidR="00B74DF8" w:rsidRPr="007A4709" w:rsidRDefault="00B74DF8" w:rsidP="00B74DF8">
      <w:pPr>
        <w:spacing w:after="0"/>
        <w:jc w:val="center"/>
        <w:rPr>
          <w:rFonts w:ascii="Times New Roman" w:hAnsi="Times New Roman"/>
          <w:b/>
          <w:sz w:val="28"/>
          <w:szCs w:val="28"/>
        </w:rPr>
      </w:pPr>
      <w:r w:rsidRPr="007A4709">
        <w:rPr>
          <w:rFonts w:ascii="Times New Roman" w:hAnsi="Times New Roman"/>
          <w:b/>
          <w:sz w:val="28"/>
          <w:szCs w:val="28"/>
        </w:rPr>
        <w:t>Раздольинского  муниципального образования за 2007 - 2013 годы</w:t>
      </w:r>
    </w:p>
    <w:p w:rsidR="007A4709" w:rsidRPr="007A4709" w:rsidRDefault="007A4709" w:rsidP="00B74DF8">
      <w:pPr>
        <w:spacing w:after="0"/>
        <w:jc w:val="center"/>
        <w:rPr>
          <w:rFonts w:ascii="Times New Roman" w:hAnsi="Times New Roman"/>
          <w:b/>
          <w:sz w:val="28"/>
          <w:szCs w:val="28"/>
        </w:rPr>
      </w:pPr>
    </w:p>
    <w:p w:rsidR="007A4709" w:rsidRPr="007A4709" w:rsidRDefault="007A4709" w:rsidP="007A4709">
      <w:pPr>
        <w:spacing w:after="0"/>
        <w:jc w:val="right"/>
        <w:rPr>
          <w:rFonts w:ascii="Times New Roman" w:hAnsi="Times New Roman"/>
          <w:sz w:val="26"/>
          <w:szCs w:val="26"/>
        </w:rPr>
      </w:pPr>
      <w:r>
        <w:rPr>
          <w:rFonts w:ascii="Times New Roman" w:hAnsi="Times New Roman"/>
          <w:sz w:val="26"/>
          <w:szCs w:val="26"/>
        </w:rPr>
        <w:t>Руб.</w:t>
      </w:r>
    </w:p>
    <w:tbl>
      <w:tblPr>
        <w:tblW w:w="14632" w:type="dxa"/>
        <w:jc w:val="center"/>
        <w:tblInd w:w="-7137" w:type="dxa"/>
        <w:tblLayout w:type="fixed"/>
        <w:tblLook w:val="00A0" w:firstRow="1" w:lastRow="0" w:firstColumn="1" w:lastColumn="0" w:noHBand="0" w:noVBand="0"/>
      </w:tblPr>
      <w:tblGrid>
        <w:gridCol w:w="4232"/>
        <w:gridCol w:w="1485"/>
        <w:gridCol w:w="1486"/>
        <w:gridCol w:w="1486"/>
        <w:gridCol w:w="1485"/>
        <w:gridCol w:w="1486"/>
        <w:gridCol w:w="1486"/>
        <w:gridCol w:w="1486"/>
      </w:tblGrid>
      <w:tr w:rsidR="00B74DF8" w:rsidRPr="007A4709" w:rsidTr="007A4709">
        <w:trPr>
          <w:trHeight w:val="300"/>
          <w:jc w:val="center"/>
        </w:trPr>
        <w:tc>
          <w:tcPr>
            <w:tcW w:w="4232" w:type="dxa"/>
            <w:tcBorders>
              <w:top w:val="single" w:sz="4" w:space="0" w:color="auto"/>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13"/>
              <w:jc w:val="right"/>
              <w:rPr>
                <w:rFonts w:ascii="Times New Roman" w:hAnsi="Times New Roman"/>
                <w:color w:val="000000"/>
              </w:rPr>
            </w:pPr>
            <w:r w:rsidRPr="007A4709">
              <w:rPr>
                <w:rFonts w:ascii="Times New Roman" w:hAnsi="Times New Roman"/>
                <w:color w:val="000000"/>
              </w:rPr>
              <w:t>Годы</w:t>
            </w:r>
          </w:p>
        </w:tc>
        <w:tc>
          <w:tcPr>
            <w:tcW w:w="1485" w:type="dxa"/>
            <w:tcBorders>
              <w:top w:val="single" w:sz="4" w:space="0" w:color="auto"/>
              <w:left w:val="single" w:sz="4" w:space="0" w:color="auto"/>
              <w:bottom w:val="single" w:sz="4" w:space="0" w:color="auto"/>
              <w:right w:val="single" w:sz="4" w:space="0" w:color="auto"/>
            </w:tcBorders>
            <w:noWrap/>
            <w:vAlign w:val="center"/>
          </w:tcPr>
          <w:p w:rsidR="00B74DF8" w:rsidRPr="007A4709" w:rsidRDefault="00B74DF8" w:rsidP="007A4709">
            <w:pPr>
              <w:spacing w:after="0"/>
              <w:jc w:val="center"/>
              <w:rPr>
                <w:rFonts w:ascii="Times New Roman" w:hAnsi="Times New Roman"/>
                <w:color w:val="000000"/>
              </w:rPr>
            </w:pPr>
            <w:r w:rsidRPr="007A4709">
              <w:rPr>
                <w:rFonts w:ascii="Times New Roman" w:hAnsi="Times New Roman"/>
                <w:color w:val="000000"/>
              </w:rPr>
              <w:t>2007</w:t>
            </w:r>
          </w:p>
        </w:tc>
        <w:tc>
          <w:tcPr>
            <w:tcW w:w="1486" w:type="dxa"/>
            <w:tcBorders>
              <w:top w:val="single" w:sz="4" w:space="0" w:color="auto"/>
              <w:left w:val="single" w:sz="4" w:space="0" w:color="auto"/>
              <w:bottom w:val="single" w:sz="4" w:space="0" w:color="auto"/>
              <w:right w:val="single" w:sz="4" w:space="0" w:color="auto"/>
            </w:tcBorders>
            <w:noWrap/>
            <w:vAlign w:val="center"/>
          </w:tcPr>
          <w:p w:rsidR="00B74DF8" w:rsidRPr="007A4709" w:rsidRDefault="00B74DF8" w:rsidP="007A4709">
            <w:pPr>
              <w:spacing w:after="0"/>
              <w:ind w:firstLine="33"/>
              <w:jc w:val="center"/>
              <w:rPr>
                <w:rFonts w:ascii="Times New Roman" w:hAnsi="Times New Roman"/>
                <w:color w:val="000000"/>
              </w:rPr>
            </w:pPr>
            <w:r w:rsidRPr="007A4709">
              <w:rPr>
                <w:rFonts w:ascii="Times New Roman" w:hAnsi="Times New Roman"/>
                <w:color w:val="000000"/>
              </w:rPr>
              <w:t>2008</w:t>
            </w:r>
          </w:p>
        </w:tc>
        <w:tc>
          <w:tcPr>
            <w:tcW w:w="1486" w:type="dxa"/>
            <w:tcBorders>
              <w:top w:val="single" w:sz="4" w:space="0" w:color="auto"/>
              <w:left w:val="single" w:sz="4" w:space="0" w:color="auto"/>
              <w:bottom w:val="single" w:sz="4" w:space="0" w:color="auto"/>
              <w:right w:val="single" w:sz="4" w:space="0" w:color="auto"/>
            </w:tcBorders>
            <w:vAlign w:val="center"/>
          </w:tcPr>
          <w:p w:rsidR="00B74DF8" w:rsidRPr="007A4709" w:rsidRDefault="00B74DF8" w:rsidP="007A4709">
            <w:pPr>
              <w:spacing w:after="0"/>
              <w:jc w:val="center"/>
              <w:rPr>
                <w:rFonts w:ascii="Times New Roman" w:hAnsi="Times New Roman"/>
                <w:color w:val="000000"/>
              </w:rPr>
            </w:pPr>
            <w:r w:rsidRPr="007A4709">
              <w:rPr>
                <w:rFonts w:ascii="Times New Roman" w:hAnsi="Times New Roman"/>
                <w:color w:val="000000"/>
              </w:rPr>
              <w:t>2009</w:t>
            </w:r>
          </w:p>
        </w:tc>
        <w:tc>
          <w:tcPr>
            <w:tcW w:w="1485" w:type="dxa"/>
            <w:tcBorders>
              <w:top w:val="single" w:sz="4" w:space="0" w:color="auto"/>
              <w:left w:val="single" w:sz="4" w:space="0" w:color="auto"/>
              <w:bottom w:val="single" w:sz="4" w:space="0" w:color="auto"/>
              <w:right w:val="single" w:sz="4" w:space="0" w:color="auto"/>
            </w:tcBorders>
            <w:noWrap/>
            <w:vAlign w:val="center"/>
          </w:tcPr>
          <w:p w:rsidR="00B74DF8" w:rsidRPr="007A4709" w:rsidRDefault="00B74DF8" w:rsidP="007A4709">
            <w:pPr>
              <w:spacing w:after="0"/>
              <w:ind w:firstLine="25"/>
              <w:jc w:val="center"/>
              <w:rPr>
                <w:rFonts w:ascii="Times New Roman" w:hAnsi="Times New Roman"/>
                <w:color w:val="000000"/>
              </w:rPr>
            </w:pPr>
            <w:r w:rsidRPr="007A4709">
              <w:rPr>
                <w:rFonts w:ascii="Times New Roman" w:hAnsi="Times New Roman"/>
                <w:color w:val="000000"/>
              </w:rPr>
              <w:t>2010</w:t>
            </w:r>
          </w:p>
        </w:tc>
        <w:tc>
          <w:tcPr>
            <w:tcW w:w="1486" w:type="dxa"/>
            <w:tcBorders>
              <w:top w:val="single" w:sz="4" w:space="0" w:color="auto"/>
              <w:left w:val="single" w:sz="4" w:space="0" w:color="auto"/>
              <w:bottom w:val="single" w:sz="4" w:space="0" w:color="auto"/>
              <w:right w:val="single" w:sz="4" w:space="0" w:color="auto"/>
            </w:tcBorders>
            <w:noWrap/>
            <w:vAlign w:val="center"/>
          </w:tcPr>
          <w:p w:rsidR="00B74DF8" w:rsidRPr="007A4709" w:rsidRDefault="00B74DF8" w:rsidP="007A4709">
            <w:pPr>
              <w:spacing w:after="0"/>
              <w:ind w:hanging="2"/>
              <w:jc w:val="center"/>
              <w:rPr>
                <w:rFonts w:ascii="Times New Roman" w:hAnsi="Times New Roman"/>
                <w:color w:val="000000"/>
              </w:rPr>
            </w:pPr>
            <w:r w:rsidRPr="007A4709">
              <w:rPr>
                <w:rFonts w:ascii="Times New Roman" w:hAnsi="Times New Roman"/>
                <w:color w:val="000000"/>
              </w:rPr>
              <w:t>2011</w:t>
            </w:r>
          </w:p>
        </w:tc>
        <w:tc>
          <w:tcPr>
            <w:tcW w:w="1486" w:type="dxa"/>
            <w:tcBorders>
              <w:top w:val="single" w:sz="4" w:space="0" w:color="auto"/>
              <w:left w:val="single" w:sz="4" w:space="0" w:color="auto"/>
              <w:bottom w:val="single" w:sz="4" w:space="0" w:color="auto"/>
              <w:right w:val="single" w:sz="4" w:space="0" w:color="auto"/>
            </w:tcBorders>
            <w:noWrap/>
            <w:vAlign w:val="center"/>
          </w:tcPr>
          <w:p w:rsidR="00B74DF8" w:rsidRPr="007A4709" w:rsidRDefault="00B74DF8" w:rsidP="007A4709">
            <w:pPr>
              <w:spacing w:after="0"/>
              <w:jc w:val="center"/>
              <w:rPr>
                <w:rFonts w:ascii="Times New Roman" w:hAnsi="Times New Roman"/>
                <w:color w:val="000000"/>
              </w:rPr>
            </w:pPr>
            <w:r w:rsidRPr="007A4709">
              <w:rPr>
                <w:rFonts w:ascii="Times New Roman" w:hAnsi="Times New Roman"/>
                <w:color w:val="000000"/>
              </w:rPr>
              <w:t>2012</w:t>
            </w:r>
          </w:p>
        </w:tc>
        <w:tc>
          <w:tcPr>
            <w:tcW w:w="1486" w:type="dxa"/>
            <w:tcBorders>
              <w:top w:val="single" w:sz="4" w:space="0" w:color="auto"/>
              <w:left w:val="single" w:sz="4" w:space="0" w:color="auto"/>
              <w:bottom w:val="single" w:sz="4" w:space="0" w:color="auto"/>
              <w:right w:val="single" w:sz="4" w:space="0" w:color="auto"/>
            </w:tcBorders>
            <w:vAlign w:val="center"/>
          </w:tcPr>
          <w:p w:rsidR="00B74DF8" w:rsidRPr="007A4709" w:rsidRDefault="00B74DF8" w:rsidP="007A4709">
            <w:pPr>
              <w:spacing w:after="0"/>
              <w:jc w:val="center"/>
              <w:rPr>
                <w:rFonts w:ascii="Times New Roman" w:hAnsi="Times New Roman"/>
                <w:color w:val="000000"/>
              </w:rPr>
            </w:pPr>
            <w:r w:rsidRPr="007A4709">
              <w:rPr>
                <w:rFonts w:ascii="Times New Roman" w:hAnsi="Times New Roman"/>
                <w:color w:val="000000"/>
              </w:rPr>
              <w:t>2013</w:t>
            </w:r>
          </w:p>
        </w:tc>
      </w:tr>
      <w:tr w:rsidR="00B74DF8" w:rsidRPr="007A4709" w:rsidTr="007A4709">
        <w:trPr>
          <w:trHeight w:val="300"/>
          <w:jc w:val="center"/>
        </w:trPr>
        <w:tc>
          <w:tcPr>
            <w:tcW w:w="4232" w:type="dxa"/>
            <w:tcBorders>
              <w:top w:val="single" w:sz="4" w:space="0" w:color="auto"/>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13"/>
              <w:rPr>
                <w:rFonts w:ascii="Times New Roman" w:hAnsi="Times New Roman"/>
                <w:b/>
                <w:bCs/>
                <w:color w:val="000000"/>
              </w:rPr>
            </w:pPr>
            <w:r w:rsidRPr="007A4709">
              <w:rPr>
                <w:rFonts w:ascii="Times New Roman" w:hAnsi="Times New Roman"/>
                <w:b/>
                <w:bCs/>
                <w:color w:val="000000"/>
              </w:rPr>
              <w:t xml:space="preserve">Налоговые, неналоговые доходы всего: </w:t>
            </w:r>
          </w:p>
          <w:p w:rsidR="00B74DF8" w:rsidRPr="007A4709" w:rsidRDefault="00B74DF8" w:rsidP="007A4709">
            <w:pPr>
              <w:spacing w:after="0"/>
              <w:ind w:firstLine="13"/>
              <w:rPr>
                <w:rFonts w:ascii="Times New Roman" w:hAnsi="Times New Roman"/>
                <w:b/>
                <w:bCs/>
                <w:color w:val="000000"/>
              </w:rPr>
            </w:pPr>
            <w:r w:rsidRPr="007A4709">
              <w:rPr>
                <w:rFonts w:ascii="Times New Roman" w:hAnsi="Times New Roman"/>
                <w:b/>
                <w:bCs/>
                <w:color w:val="000000"/>
              </w:rPr>
              <w:t xml:space="preserve">в </w:t>
            </w:r>
            <w:proofErr w:type="spellStart"/>
            <w:r w:rsidRPr="007A4709">
              <w:rPr>
                <w:rFonts w:ascii="Times New Roman" w:hAnsi="Times New Roman"/>
                <w:b/>
                <w:bCs/>
                <w:color w:val="000000"/>
              </w:rPr>
              <w:t>т.ч</w:t>
            </w:r>
            <w:proofErr w:type="spellEnd"/>
            <w:r w:rsidRPr="007A4709">
              <w:rPr>
                <w:rFonts w:ascii="Times New Roman" w:hAnsi="Times New Roman"/>
                <w:b/>
                <w:bCs/>
                <w:color w:val="000000"/>
              </w:rPr>
              <w:t>.</w:t>
            </w:r>
          </w:p>
        </w:tc>
        <w:tc>
          <w:tcPr>
            <w:tcW w:w="1485" w:type="dxa"/>
            <w:tcBorders>
              <w:top w:val="single" w:sz="4" w:space="0" w:color="auto"/>
              <w:left w:val="nil"/>
              <w:bottom w:val="single" w:sz="4" w:space="0" w:color="auto"/>
              <w:right w:val="nil"/>
            </w:tcBorders>
            <w:noWrap/>
            <w:vAlign w:val="bottom"/>
          </w:tcPr>
          <w:p w:rsidR="00B74DF8" w:rsidRPr="007A4709" w:rsidRDefault="00B74DF8" w:rsidP="007A4709">
            <w:pPr>
              <w:spacing w:after="0"/>
              <w:jc w:val="right"/>
              <w:rPr>
                <w:rFonts w:ascii="Times New Roman" w:hAnsi="Times New Roman"/>
                <w:b/>
                <w:bCs/>
                <w:color w:val="000000"/>
              </w:rPr>
            </w:pPr>
            <w:r w:rsidRPr="007A4709">
              <w:rPr>
                <w:rFonts w:ascii="Times New Roman" w:hAnsi="Times New Roman"/>
                <w:b/>
                <w:bCs/>
                <w:color w:val="000000"/>
              </w:rPr>
              <w:t>242,9</w:t>
            </w:r>
          </w:p>
        </w:tc>
        <w:tc>
          <w:tcPr>
            <w:tcW w:w="1486" w:type="dxa"/>
            <w:tcBorders>
              <w:top w:val="single" w:sz="4" w:space="0" w:color="auto"/>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33"/>
              <w:jc w:val="right"/>
              <w:rPr>
                <w:rFonts w:ascii="Times New Roman" w:hAnsi="Times New Roman"/>
                <w:b/>
                <w:bCs/>
                <w:color w:val="000000"/>
              </w:rPr>
            </w:pPr>
            <w:r w:rsidRPr="007A4709">
              <w:rPr>
                <w:rFonts w:ascii="Times New Roman" w:hAnsi="Times New Roman"/>
                <w:b/>
                <w:bCs/>
                <w:color w:val="000000"/>
              </w:rPr>
              <w:t>304,1</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b/>
                <w:bCs/>
                <w:color w:val="000000"/>
              </w:rPr>
            </w:pPr>
            <w:r w:rsidRPr="007A4709">
              <w:rPr>
                <w:rFonts w:ascii="Times New Roman" w:hAnsi="Times New Roman"/>
                <w:b/>
                <w:bCs/>
                <w:color w:val="000000"/>
              </w:rPr>
              <w:t>474,4</w:t>
            </w:r>
          </w:p>
        </w:tc>
        <w:tc>
          <w:tcPr>
            <w:tcW w:w="1485"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ind w:firstLine="25"/>
              <w:jc w:val="right"/>
              <w:rPr>
                <w:rFonts w:ascii="Times New Roman" w:hAnsi="Times New Roman"/>
                <w:b/>
                <w:bCs/>
                <w:color w:val="000000"/>
              </w:rPr>
            </w:pPr>
            <w:r w:rsidRPr="007A4709">
              <w:rPr>
                <w:rFonts w:ascii="Times New Roman" w:hAnsi="Times New Roman"/>
                <w:b/>
                <w:bCs/>
                <w:color w:val="000000"/>
              </w:rPr>
              <w:t>791,3</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ind w:hanging="2"/>
              <w:jc w:val="right"/>
              <w:rPr>
                <w:rFonts w:ascii="Times New Roman" w:hAnsi="Times New Roman"/>
                <w:b/>
                <w:bCs/>
                <w:color w:val="000000"/>
              </w:rPr>
            </w:pPr>
            <w:r w:rsidRPr="007A4709">
              <w:rPr>
                <w:rFonts w:ascii="Times New Roman" w:hAnsi="Times New Roman"/>
                <w:b/>
                <w:bCs/>
                <w:color w:val="000000"/>
              </w:rPr>
              <w:t>809,2</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b/>
                <w:bCs/>
                <w:color w:val="000000"/>
              </w:rPr>
            </w:pPr>
            <w:r w:rsidRPr="007A4709">
              <w:rPr>
                <w:rFonts w:ascii="Times New Roman" w:hAnsi="Times New Roman"/>
                <w:b/>
                <w:bCs/>
                <w:color w:val="000000"/>
              </w:rPr>
              <w:t>983,6</w:t>
            </w:r>
          </w:p>
        </w:tc>
        <w:tc>
          <w:tcPr>
            <w:tcW w:w="1486" w:type="dxa"/>
            <w:tcBorders>
              <w:top w:val="single" w:sz="4" w:space="0" w:color="auto"/>
              <w:left w:val="nil"/>
              <w:bottom w:val="single" w:sz="4" w:space="0" w:color="auto"/>
              <w:right w:val="single" w:sz="4" w:space="0" w:color="auto"/>
            </w:tcBorders>
            <w:vAlign w:val="bottom"/>
          </w:tcPr>
          <w:p w:rsidR="00B74DF8" w:rsidRPr="007A4709" w:rsidRDefault="00B74DF8" w:rsidP="007A4709">
            <w:pPr>
              <w:spacing w:after="0"/>
              <w:jc w:val="right"/>
              <w:rPr>
                <w:rFonts w:ascii="Times New Roman" w:hAnsi="Times New Roman"/>
                <w:b/>
                <w:bCs/>
                <w:color w:val="000000"/>
              </w:rPr>
            </w:pPr>
            <w:r w:rsidRPr="007A4709">
              <w:rPr>
                <w:rFonts w:ascii="Times New Roman" w:hAnsi="Times New Roman"/>
                <w:b/>
                <w:bCs/>
                <w:color w:val="000000"/>
              </w:rPr>
              <w:t>1 276,4</w:t>
            </w:r>
          </w:p>
        </w:tc>
      </w:tr>
      <w:tr w:rsidR="00B74DF8" w:rsidRPr="007A4709" w:rsidTr="007A4709">
        <w:trPr>
          <w:trHeight w:val="300"/>
          <w:jc w:val="center"/>
        </w:trPr>
        <w:tc>
          <w:tcPr>
            <w:tcW w:w="4232"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13"/>
              <w:rPr>
                <w:rFonts w:ascii="Times New Roman" w:hAnsi="Times New Roman"/>
                <w:color w:val="000000"/>
              </w:rPr>
            </w:pPr>
            <w:r w:rsidRPr="007A4709">
              <w:rPr>
                <w:rFonts w:ascii="Times New Roman" w:hAnsi="Times New Roman"/>
                <w:color w:val="000000"/>
              </w:rPr>
              <w:t>Налог на доходы физических лиц</w:t>
            </w:r>
          </w:p>
        </w:tc>
        <w:tc>
          <w:tcPr>
            <w:tcW w:w="1485" w:type="dxa"/>
            <w:tcBorders>
              <w:top w:val="nil"/>
              <w:left w:val="nil"/>
              <w:bottom w:val="single" w:sz="4" w:space="0" w:color="auto"/>
              <w:right w:val="nil"/>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155,3</w:t>
            </w:r>
          </w:p>
        </w:tc>
        <w:tc>
          <w:tcPr>
            <w:tcW w:w="1486"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33"/>
              <w:jc w:val="right"/>
              <w:rPr>
                <w:rFonts w:ascii="Times New Roman" w:hAnsi="Times New Roman"/>
                <w:color w:val="000000"/>
              </w:rPr>
            </w:pPr>
            <w:r w:rsidRPr="007A4709">
              <w:rPr>
                <w:rFonts w:ascii="Times New Roman" w:hAnsi="Times New Roman"/>
                <w:color w:val="000000"/>
              </w:rPr>
              <w:t>191,0</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167,6</w:t>
            </w:r>
          </w:p>
        </w:tc>
        <w:tc>
          <w:tcPr>
            <w:tcW w:w="1485" w:type="dxa"/>
            <w:tcBorders>
              <w:top w:val="nil"/>
              <w:left w:val="nil"/>
              <w:bottom w:val="single" w:sz="4" w:space="0" w:color="auto"/>
              <w:right w:val="single" w:sz="4" w:space="0" w:color="auto"/>
            </w:tcBorders>
            <w:noWrap/>
            <w:vAlign w:val="bottom"/>
          </w:tcPr>
          <w:p w:rsidR="00B74DF8" w:rsidRPr="007A4709" w:rsidRDefault="00B74DF8" w:rsidP="007A4709">
            <w:pPr>
              <w:spacing w:after="0"/>
              <w:ind w:firstLine="25"/>
              <w:jc w:val="right"/>
              <w:rPr>
                <w:rFonts w:ascii="Times New Roman" w:hAnsi="Times New Roman"/>
                <w:color w:val="000000"/>
              </w:rPr>
            </w:pPr>
            <w:r w:rsidRPr="007A4709">
              <w:rPr>
                <w:rFonts w:ascii="Times New Roman" w:hAnsi="Times New Roman"/>
                <w:color w:val="000000"/>
              </w:rPr>
              <w:t>194,1</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ind w:hanging="2"/>
              <w:jc w:val="right"/>
              <w:rPr>
                <w:rFonts w:ascii="Times New Roman" w:hAnsi="Times New Roman"/>
                <w:color w:val="000000"/>
              </w:rPr>
            </w:pPr>
            <w:r w:rsidRPr="007A4709">
              <w:rPr>
                <w:rFonts w:ascii="Times New Roman" w:hAnsi="Times New Roman"/>
                <w:color w:val="000000"/>
              </w:rPr>
              <w:t>224,2</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357,5</w:t>
            </w:r>
          </w:p>
        </w:tc>
        <w:tc>
          <w:tcPr>
            <w:tcW w:w="1486" w:type="dxa"/>
            <w:tcBorders>
              <w:top w:val="nil"/>
              <w:left w:val="nil"/>
              <w:bottom w:val="single" w:sz="4" w:space="0" w:color="auto"/>
              <w:right w:val="single" w:sz="4" w:space="0" w:color="auto"/>
            </w:tcBorders>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395,3</w:t>
            </w:r>
          </w:p>
        </w:tc>
      </w:tr>
      <w:tr w:rsidR="00B74DF8" w:rsidRPr="007A4709" w:rsidTr="007A4709">
        <w:trPr>
          <w:trHeight w:val="300"/>
          <w:jc w:val="center"/>
        </w:trPr>
        <w:tc>
          <w:tcPr>
            <w:tcW w:w="4232"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13"/>
              <w:rPr>
                <w:rFonts w:ascii="Times New Roman" w:hAnsi="Times New Roman"/>
                <w:color w:val="000000"/>
              </w:rPr>
            </w:pPr>
            <w:r w:rsidRPr="007A4709">
              <w:rPr>
                <w:rFonts w:ascii="Times New Roman" w:hAnsi="Times New Roman"/>
                <w:color w:val="000000"/>
              </w:rPr>
              <w:t>Налог на имущество физических лиц</w:t>
            </w:r>
          </w:p>
        </w:tc>
        <w:tc>
          <w:tcPr>
            <w:tcW w:w="1485" w:type="dxa"/>
            <w:tcBorders>
              <w:top w:val="nil"/>
              <w:left w:val="nil"/>
              <w:bottom w:val="single" w:sz="4" w:space="0" w:color="auto"/>
              <w:right w:val="nil"/>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7,3</w:t>
            </w:r>
          </w:p>
        </w:tc>
        <w:tc>
          <w:tcPr>
            <w:tcW w:w="1486"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33"/>
              <w:jc w:val="right"/>
              <w:rPr>
                <w:rFonts w:ascii="Times New Roman" w:hAnsi="Times New Roman"/>
                <w:color w:val="000000"/>
              </w:rPr>
            </w:pPr>
            <w:r w:rsidRPr="007A4709">
              <w:rPr>
                <w:rFonts w:ascii="Times New Roman" w:hAnsi="Times New Roman"/>
                <w:color w:val="000000"/>
              </w:rPr>
              <w:t>7,3</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13,1</w:t>
            </w:r>
          </w:p>
        </w:tc>
        <w:tc>
          <w:tcPr>
            <w:tcW w:w="1485" w:type="dxa"/>
            <w:tcBorders>
              <w:top w:val="nil"/>
              <w:left w:val="nil"/>
              <w:bottom w:val="single" w:sz="4" w:space="0" w:color="auto"/>
              <w:right w:val="single" w:sz="4" w:space="0" w:color="auto"/>
            </w:tcBorders>
            <w:noWrap/>
            <w:vAlign w:val="bottom"/>
          </w:tcPr>
          <w:p w:rsidR="00B74DF8" w:rsidRPr="007A4709" w:rsidRDefault="00B74DF8" w:rsidP="007A4709">
            <w:pPr>
              <w:spacing w:after="0"/>
              <w:ind w:firstLine="25"/>
              <w:jc w:val="right"/>
              <w:rPr>
                <w:rFonts w:ascii="Times New Roman" w:hAnsi="Times New Roman"/>
                <w:color w:val="000000"/>
              </w:rPr>
            </w:pPr>
            <w:r w:rsidRPr="007A4709">
              <w:rPr>
                <w:rFonts w:ascii="Times New Roman" w:hAnsi="Times New Roman"/>
                <w:color w:val="000000"/>
              </w:rPr>
              <w:t>19,8</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ind w:hanging="2"/>
              <w:jc w:val="right"/>
              <w:rPr>
                <w:rFonts w:ascii="Times New Roman" w:hAnsi="Times New Roman"/>
                <w:color w:val="000000"/>
              </w:rPr>
            </w:pPr>
            <w:r w:rsidRPr="007A4709">
              <w:rPr>
                <w:rFonts w:ascii="Times New Roman" w:hAnsi="Times New Roman"/>
                <w:color w:val="000000"/>
              </w:rPr>
              <w:t>10,9</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28,2</w:t>
            </w:r>
          </w:p>
        </w:tc>
        <w:tc>
          <w:tcPr>
            <w:tcW w:w="1486" w:type="dxa"/>
            <w:tcBorders>
              <w:top w:val="nil"/>
              <w:left w:val="nil"/>
              <w:bottom w:val="single" w:sz="4" w:space="0" w:color="auto"/>
              <w:right w:val="single" w:sz="4" w:space="0" w:color="auto"/>
            </w:tcBorders>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53,8</w:t>
            </w:r>
          </w:p>
        </w:tc>
      </w:tr>
      <w:tr w:rsidR="00B74DF8" w:rsidRPr="007A4709" w:rsidTr="007A4709">
        <w:trPr>
          <w:trHeight w:val="300"/>
          <w:jc w:val="center"/>
        </w:trPr>
        <w:tc>
          <w:tcPr>
            <w:tcW w:w="4232"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13"/>
              <w:rPr>
                <w:rFonts w:ascii="Times New Roman" w:hAnsi="Times New Roman"/>
                <w:color w:val="000000"/>
              </w:rPr>
            </w:pPr>
            <w:r w:rsidRPr="007A4709">
              <w:rPr>
                <w:rFonts w:ascii="Times New Roman" w:hAnsi="Times New Roman"/>
                <w:color w:val="000000"/>
              </w:rPr>
              <w:t>Земельный налог</w:t>
            </w:r>
          </w:p>
        </w:tc>
        <w:tc>
          <w:tcPr>
            <w:tcW w:w="1485" w:type="dxa"/>
            <w:tcBorders>
              <w:top w:val="nil"/>
              <w:left w:val="nil"/>
              <w:bottom w:val="single" w:sz="4" w:space="0" w:color="auto"/>
              <w:right w:val="nil"/>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78,3</w:t>
            </w:r>
          </w:p>
        </w:tc>
        <w:tc>
          <w:tcPr>
            <w:tcW w:w="1486"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33"/>
              <w:jc w:val="right"/>
              <w:rPr>
                <w:rFonts w:ascii="Times New Roman" w:hAnsi="Times New Roman"/>
                <w:color w:val="000000"/>
              </w:rPr>
            </w:pPr>
            <w:r w:rsidRPr="007A4709">
              <w:rPr>
                <w:rFonts w:ascii="Times New Roman" w:hAnsi="Times New Roman"/>
                <w:color w:val="000000"/>
              </w:rPr>
              <w:t>85,4</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135,1</w:t>
            </w:r>
          </w:p>
        </w:tc>
        <w:tc>
          <w:tcPr>
            <w:tcW w:w="1485" w:type="dxa"/>
            <w:tcBorders>
              <w:top w:val="nil"/>
              <w:left w:val="nil"/>
              <w:bottom w:val="single" w:sz="4" w:space="0" w:color="auto"/>
              <w:right w:val="single" w:sz="4" w:space="0" w:color="auto"/>
            </w:tcBorders>
            <w:noWrap/>
            <w:vAlign w:val="bottom"/>
          </w:tcPr>
          <w:p w:rsidR="00B74DF8" w:rsidRPr="007A4709" w:rsidRDefault="00B74DF8" w:rsidP="007A4709">
            <w:pPr>
              <w:spacing w:after="0"/>
              <w:ind w:firstLine="25"/>
              <w:jc w:val="right"/>
              <w:rPr>
                <w:rFonts w:ascii="Times New Roman" w:hAnsi="Times New Roman"/>
                <w:color w:val="000000"/>
              </w:rPr>
            </w:pPr>
            <w:r w:rsidRPr="007A4709">
              <w:rPr>
                <w:rFonts w:ascii="Times New Roman" w:hAnsi="Times New Roman"/>
                <w:color w:val="000000"/>
              </w:rPr>
              <w:t>302,2</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ind w:hanging="2"/>
              <w:jc w:val="right"/>
              <w:rPr>
                <w:rFonts w:ascii="Times New Roman" w:hAnsi="Times New Roman"/>
                <w:color w:val="000000"/>
              </w:rPr>
            </w:pPr>
            <w:r w:rsidRPr="007A4709">
              <w:rPr>
                <w:rFonts w:ascii="Times New Roman" w:hAnsi="Times New Roman"/>
                <w:color w:val="000000"/>
              </w:rPr>
              <w:t>201,8</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247,8</w:t>
            </w:r>
          </w:p>
        </w:tc>
        <w:tc>
          <w:tcPr>
            <w:tcW w:w="1486" w:type="dxa"/>
            <w:tcBorders>
              <w:top w:val="nil"/>
              <w:left w:val="nil"/>
              <w:bottom w:val="single" w:sz="4" w:space="0" w:color="auto"/>
              <w:right w:val="single" w:sz="4" w:space="0" w:color="auto"/>
            </w:tcBorders>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396,7</w:t>
            </w:r>
          </w:p>
        </w:tc>
      </w:tr>
      <w:tr w:rsidR="00B74DF8" w:rsidRPr="007A4709" w:rsidTr="007A4709">
        <w:trPr>
          <w:trHeight w:val="300"/>
          <w:jc w:val="center"/>
        </w:trPr>
        <w:tc>
          <w:tcPr>
            <w:tcW w:w="4232"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13"/>
              <w:rPr>
                <w:rFonts w:ascii="Times New Roman" w:hAnsi="Times New Roman"/>
                <w:color w:val="000000"/>
              </w:rPr>
            </w:pPr>
            <w:r w:rsidRPr="007A4709">
              <w:rPr>
                <w:rFonts w:ascii="Times New Roman" w:hAnsi="Times New Roman"/>
                <w:color w:val="000000"/>
              </w:rPr>
              <w:t>Государственная пошлина</w:t>
            </w:r>
          </w:p>
        </w:tc>
        <w:tc>
          <w:tcPr>
            <w:tcW w:w="1485" w:type="dxa"/>
            <w:tcBorders>
              <w:top w:val="nil"/>
              <w:left w:val="nil"/>
              <w:bottom w:val="single" w:sz="4" w:space="0" w:color="auto"/>
              <w:right w:val="nil"/>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w:t>
            </w:r>
          </w:p>
        </w:tc>
        <w:tc>
          <w:tcPr>
            <w:tcW w:w="1486"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33"/>
              <w:jc w:val="right"/>
              <w:rPr>
                <w:rFonts w:ascii="Times New Roman" w:hAnsi="Times New Roman"/>
                <w:color w:val="000000"/>
              </w:rPr>
            </w:pPr>
            <w:r w:rsidRPr="007A4709">
              <w:rPr>
                <w:rFonts w:ascii="Times New Roman" w:hAnsi="Times New Roman"/>
                <w:color w:val="000000"/>
              </w:rPr>
              <w:t>7,8</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16,3</w:t>
            </w:r>
          </w:p>
        </w:tc>
        <w:tc>
          <w:tcPr>
            <w:tcW w:w="1485" w:type="dxa"/>
            <w:tcBorders>
              <w:top w:val="nil"/>
              <w:left w:val="nil"/>
              <w:bottom w:val="single" w:sz="4" w:space="0" w:color="auto"/>
              <w:right w:val="single" w:sz="4" w:space="0" w:color="auto"/>
            </w:tcBorders>
            <w:noWrap/>
            <w:vAlign w:val="bottom"/>
          </w:tcPr>
          <w:p w:rsidR="00B74DF8" w:rsidRPr="007A4709" w:rsidRDefault="00B74DF8" w:rsidP="007A4709">
            <w:pPr>
              <w:spacing w:after="0"/>
              <w:ind w:firstLine="25"/>
              <w:jc w:val="right"/>
              <w:rPr>
                <w:rFonts w:ascii="Times New Roman" w:hAnsi="Times New Roman"/>
                <w:color w:val="000000"/>
              </w:rPr>
            </w:pPr>
            <w:r w:rsidRPr="007A4709">
              <w:rPr>
                <w:rFonts w:ascii="Times New Roman" w:hAnsi="Times New Roman"/>
                <w:color w:val="000000"/>
              </w:rPr>
              <w:t>31,2</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ind w:hanging="2"/>
              <w:jc w:val="right"/>
              <w:rPr>
                <w:rFonts w:ascii="Times New Roman" w:hAnsi="Times New Roman"/>
                <w:color w:val="000000"/>
              </w:rPr>
            </w:pPr>
            <w:r w:rsidRPr="007A4709">
              <w:rPr>
                <w:rFonts w:ascii="Times New Roman" w:hAnsi="Times New Roman"/>
                <w:color w:val="000000"/>
              </w:rPr>
              <w:t>36,5</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40,8</w:t>
            </w:r>
          </w:p>
        </w:tc>
        <w:tc>
          <w:tcPr>
            <w:tcW w:w="1486" w:type="dxa"/>
            <w:tcBorders>
              <w:top w:val="nil"/>
              <w:left w:val="nil"/>
              <w:bottom w:val="single" w:sz="4" w:space="0" w:color="auto"/>
              <w:right w:val="single" w:sz="4" w:space="0" w:color="auto"/>
            </w:tcBorders>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57,0</w:t>
            </w:r>
          </w:p>
        </w:tc>
      </w:tr>
      <w:tr w:rsidR="00B74DF8" w:rsidRPr="007A4709" w:rsidTr="007A4709">
        <w:trPr>
          <w:trHeight w:val="300"/>
          <w:jc w:val="center"/>
        </w:trPr>
        <w:tc>
          <w:tcPr>
            <w:tcW w:w="4232"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13"/>
              <w:rPr>
                <w:rFonts w:ascii="Times New Roman" w:hAnsi="Times New Roman"/>
                <w:color w:val="000000"/>
              </w:rPr>
            </w:pPr>
            <w:r w:rsidRPr="007A4709">
              <w:rPr>
                <w:rFonts w:ascii="Times New Roman" w:hAnsi="Times New Roman"/>
                <w:color w:val="000000"/>
              </w:rPr>
              <w:t>Доходы от продажи материальных и нематериальных активов</w:t>
            </w:r>
          </w:p>
        </w:tc>
        <w:tc>
          <w:tcPr>
            <w:tcW w:w="1485" w:type="dxa"/>
            <w:tcBorders>
              <w:top w:val="nil"/>
              <w:left w:val="nil"/>
              <w:bottom w:val="single" w:sz="4" w:space="0" w:color="auto"/>
              <w:right w:val="nil"/>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w:t>
            </w:r>
          </w:p>
        </w:tc>
        <w:tc>
          <w:tcPr>
            <w:tcW w:w="1486"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33"/>
              <w:jc w:val="right"/>
              <w:rPr>
                <w:rFonts w:ascii="Times New Roman" w:hAnsi="Times New Roman"/>
                <w:color w:val="000000"/>
              </w:rPr>
            </w:pPr>
            <w:r w:rsidRPr="007A4709">
              <w:rPr>
                <w:rFonts w:ascii="Times New Roman" w:hAnsi="Times New Roman"/>
                <w:color w:val="000000"/>
              </w:rPr>
              <w:t>-</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w:t>
            </w:r>
          </w:p>
        </w:tc>
        <w:tc>
          <w:tcPr>
            <w:tcW w:w="1485" w:type="dxa"/>
            <w:tcBorders>
              <w:top w:val="nil"/>
              <w:left w:val="nil"/>
              <w:bottom w:val="single" w:sz="4" w:space="0" w:color="auto"/>
              <w:right w:val="single" w:sz="4" w:space="0" w:color="auto"/>
            </w:tcBorders>
            <w:noWrap/>
            <w:vAlign w:val="bottom"/>
          </w:tcPr>
          <w:p w:rsidR="00B74DF8" w:rsidRPr="007A4709" w:rsidRDefault="00B74DF8" w:rsidP="007A4709">
            <w:pPr>
              <w:spacing w:after="0"/>
              <w:ind w:firstLine="25"/>
              <w:jc w:val="right"/>
              <w:rPr>
                <w:rFonts w:ascii="Times New Roman" w:hAnsi="Times New Roman"/>
                <w:color w:val="000000"/>
              </w:rPr>
            </w:pPr>
            <w:r w:rsidRPr="007A4709">
              <w:rPr>
                <w:rFonts w:ascii="Times New Roman" w:hAnsi="Times New Roman"/>
                <w:color w:val="000000"/>
              </w:rPr>
              <w:t>-</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ind w:hanging="2"/>
              <w:jc w:val="right"/>
              <w:rPr>
                <w:rFonts w:ascii="Times New Roman" w:hAnsi="Times New Roman"/>
                <w:color w:val="000000"/>
              </w:rPr>
            </w:pPr>
            <w:r w:rsidRPr="007A4709">
              <w:rPr>
                <w:rFonts w:ascii="Times New Roman" w:hAnsi="Times New Roman"/>
                <w:color w:val="000000"/>
              </w:rPr>
              <w:t>-</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w:t>
            </w:r>
          </w:p>
        </w:tc>
        <w:tc>
          <w:tcPr>
            <w:tcW w:w="1486" w:type="dxa"/>
            <w:tcBorders>
              <w:top w:val="nil"/>
              <w:left w:val="nil"/>
              <w:bottom w:val="single" w:sz="4" w:space="0" w:color="auto"/>
              <w:right w:val="single" w:sz="4" w:space="0" w:color="auto"/>
            </w:tcBorders>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4,9</w:t>
            </w:r>
          </w:p>
        </w:tc>
      </w:tr>
      <w:tr w:rsidR="00B74DF8" w:rsidRPr="007A4709" w:rsidTr="007A4709">
        <w:trPr>
          <w:trHeight w:val="300"/>
          <w:jc w:val="center"/>
        </w:trPr>
        <w:tc>
          <w:tcPr>
            <w:tcW w:w="4232" w:type="dxa"/>
            <w:tcBorders>
              <w:top w:val="nil"/>
              <w:left w:val="single" w:sz="4" w:space="0" w:color="auto"/>
              <w:bottom w:val="single" w:sz="4" w:space="0" w:color="auto"/>
              <w:right w:val="single" w:sz="4" w:space="0" w:color="auto"/>
            </w:tcBorders>
            <w:noWrap/>
            <w:vAlign w:val="center"/>
          </w:tcPr>
          <w:p w:rsidR="00B74DF8" w:rsidRPr="007A4709" w:rsidRDefault="00B74DF8" w:rsidP="007A4709">
            <w:pPr>
              <w:spacing w:after="0"/>
              <w:ind w:firstLine="13"/>
              <w:rPr>
                <w:rFonts w:ascii="Times New Roman" w:hAnsi="Times New Roman"/>
              </w:rPr>
            </w:pPr>
            <w:r w:rsidRPr="007A4709">
              <w:rPr>
                <w:rFonts w:ascii="Times New Roman" w:hAnsi="Times New Roman"/>
              </w:rPr>
              <w:t xml:space="preserve">Доходы от использования имущества, находящегося в  муниципальной собственности </w:t>
            </w:r>
          </w:p>
        </w:tc>
        <w:tc>
          <w:tcPr>
            <w:tcW w:w="1485" w:type="dxa"/>
            <w:tcBorders>
              <w:top w:val="nil"/>
              <w:left w:val="nil"/>
              <w:bottom w:val="single" w:sz="4" w:space="0" w:color="auto"/>
              <w:right w:val="nil"/>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2,0</w:t>
            </w:r>
          </w:p>
        </w:tc>
        <w:tc>
          <w:tcPr>
            <w:tcW w:w="1486"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33"/>
              <w:jc w:val="right"/>
              <w:rPr>
                <w:rFonts w:ascii="Times New Roman" w:hAnsi="Times New Roman"/>
                <w:color w:val="000000"/>
              </w:rPr>
            </w:pPr>
            <w:r w:rsidRPr="007A4709">
              <w:rPr>
                <w:rFonts w:ascii="Times New Roman" w:hAnsi="Times New Roman"/>
                <w:color w:val="000000"/>
              </w:rPr>
              <w:t>10,2</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114,7</w:t>
            </w:r>
          </w:p>
        </w:tc>
        <w:tc>
          <w:tcPr>
            <w:tcW w:w="1485" w:type="dxa"/>
            <w:tcBorders>
              <w:top w:val="nil"/>
              <w:left w:val="nil"/>
              <w:bottom w:val="single" w:sz="4" w:space="0" w:color="auto"/>
              <w:right w:val="single" w:sz="4" w:space="0" w:color="auto"/>
            </w:tcBorders>
            <w:noWrap/>
            <w:vAlign w:val="bottom"/>
          </w:tcPr>
          <w:p w:rsidR="00B74DF8" w:rsidRPr="007A4709" w:rsidRDefault="00B74DF8" w:rsidP="007A4709">
            <w:pPr>
              <w:spacing w:after="0"/>
              <w:ind w:firstLine="25"/>
              <w:jc w:val="right"/>
              <w:rPr>
                <w:rFonts w:ascii="Times New Roman" w:hAnsi="Times New Roman"/>
                <w:color w:val="000000"/>
              </w:rPr>
            </w:pPr>
            <w:r w:rsidRPr="007A4709">
              <w:rPr>
                <w:rFonts w:ascii="Times New Roman" w:hAnsi="Times New Roman"/>
                <w:color w:val="000000"/>
              </w:rPr>
              <w:t>176,7</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ind w:hanging="2"/>
              <w:jc w:val="right"/>
              <w:rPr>
                <w:rFonts w:ascii="Times New Roman" w:hAnsi="Times New Roman"/>
                <w:color w:val="000000"/>
              </w:rPr>
            </w:pPr>
            <w:r w:rsidRPr="007A4709">
              <w:rPr>
                <w:rFonts w:ascii="Times New Roman" w:hAnsi="Times New Roman"/>
                <w:color w:val="000000"/>
              </w:rPr>
              <w:t>282,4</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247,2</w:t>
            </w:r>
          </w:p>
        </w:tc>
        <w:tc>
          <w:tcPr>
            <w:tcW w:w="1486" w:type="dxa"/>
            <w:tcBorders>
              <w:top w:val="nil"/>
              <w:left w:val="nil"/>
              <w:bottom w:val="single" w:sz="4" w:space="0" w:color="auto"/>
              <w:right w:val="single" w:sz="4" w:space="0" w:color="auto"/>
            </w:tcBorders>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53,2</w:t>
            </w:r>
          </w:p>
        </w:tc>
      </w:tr>
      <w:tr w:rsidR="00B74DF8" w:rsidRPr="007A4709" w:rsidTr="007A4709">
        <w:trPr>
          <w:trHeight w:val="300"/>
          <w:jc w:val="center"/>
        </w:trPr>
        <w:tc>
          <w:tcPr>
            <w:tcW w:w="4232"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13"/>
              <w:rPr>
                <w:rFonts w:ascii="Times New Roman" w:hAnsi="Times New Roman"/>
                <w:color w:val="000000"/>
              </w:rPr>
            </w:pPr>
            <w:r w:rsidRPr="007A4709">
              <w:rPr>
                <w:rFonts w:ascii="Times New Roman" w:hAnsi="Times New Roman"/>
                <w:color w:val="000000"/>
              </w:rPr>
              <w:t>Прочие неналоговые доходы</w:t>
            </w:r>
          </w:p>
        </w:tc>
        <w:tc>
          <w:tcPr>
            <w:tcW w:w="1485" w:type="dxa"/>
            <w:tcBorders>
              <w:top w:val="nil"/>
              <w:left w:val="nil"/>
              <w:bottom w:val="single" w:sz="4" w:space="0" w:color="auto"/>
              <w:right w:val="nil"/>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w:t>
            </w:r>
          </w:p>
        </w:tc>
        <w:tc>
          <w:tcPr>
            <w:tcW w:w="1486"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33"/>
              <w:jc w:val="right"/>
              <w:rPr>
                <w:rFonts w:ascii="Times New Roman" w:hAnsi="Times New Roman"/>
                <w:color w:val="000000"/>
              </w:rPr>
            </w:pPr>
            <w:r w:rsidRPr="007A4709">
              <w:rPr>
                <w:rFonts w:ascii="Times New Roman" w:hAnsi="Times New Roman"/>
                <w:color w:val="000000"/>
              </w:rPr>
              <w:t>-</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12,8</w:t>
            </w:r>
          </w:p>
        </w:tc>
        <w:tc>
          <w:tcPr>
            <w:tcW w:w="1485" w:type="dxa"/>
            <w:tcBorders>
              <w:top w:val="nil"/>
              <w:left w:val="nil"/>
              <w:bottom w:val="nil"/>
              <w:right w:val="single" w:sz="4" w:space="0" w:color="auto"/>
            </w:tcBorders>
            <w:noWrap/>
            <w:vAlign w:val="bottom"/>
          </w:tcPr>
          <w:p w:rsidR="00B74DF8" w:rsidRPr="007A4709" w:rsidRDefault="00B74DF8" w:rsidP="007A4709">
            <w:pPr>
              <w:spacing w:after="0"/>
              <w:ind w:firstLine="25"/>
              <w:jc w:val="right"/>
              <w:rPr>
                <w:rFonts w:ascii="Times New Roman" w:hAnsi="Times New Roman"/>
                <w:color w:val="000000"/>
              </w:rPr>
            </w:pPr>
            <w:r w:rsidRPr="007A4709">
              <w:rPr>
                <w:rFonts w:ascii="Times New Roman" w:hAnsi="Times New Roman"/>
                <w:color w:val="000000"/>
              </w:rPr>
              <w:t>36,6</w:t>
            </w:r>
          </w:p>
        </w:tc>
        <w:tc>
          <w:tcPr>
            <w:tcW w:w="1486" w:type="dxa"/>
            <w:tcBorders>
              <w:top w:val="nil"/>
              <w:left w:val="nil"/>
              <w:bottom w:val="nil"/>
              <w:right w:val="single" w:sz="4" w:space="0" w:color="auto"/>
            </w:tcBorders>
            <w:noWrap/>
            <w:vAlign w:val="bottom"/>
          </w:tcPr>
          <w:p w:rsidR="00B74DF8" w:rsidRPr="007A4709" w:rsidRDefault="00B74DF8" w:rsidP="007A4709">
            <w:pPr>
              <w:spacing w:after="0"/>
              <w:ind w:hanging="2"/>
              <w:jc w:val="right"/>
              <w:rPr>
                <w:rFonts w:ascii="Times New Roman" w:hAnsi="Times New Roman"/>
                <w:color w:val="000000"/>
              </w:rPr>
            </w:pPr>
            <w:r w:rsidRPr="007A4709">
              <w:rPr>
                <w:rFonts w:ascii="Times New Roman" w:hAnsi="Times New Roman"/>
                <w:color w:val="000000"/>
              </w:rPr>
              <w:t>48,4</w:t>
            </w:r>
          </w:p>
        </w:tc>
        <w:tc>
          <w:tcPr>
            <w:tcW w:w="1486" w:type="dxa"/>
            <w:tcBorders>
              <w:top w:val="nil"/>
              <w:left w:val="nil"/>
              <w:bottom w:val="nil"/>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62,1</w:t>
            </w:r>
          </w:p>
        </w:tc>
        <w:tc>
          <w:tcPr>
            <w:tcW w:w="1486" w:type="dxa"/>
            <w:tcBorders>
              <w:top w:val="nil"/>
              <w:left w:val="nil"/>
              <w:bottom w:val="nil"/>
              <w:right w:val="single" w:sz="4" w:space="0" w:color="auto"/>
            </w:tcBorders>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298,2</w:t>
            </w:r>
          </w:p>
        </w:tc>
      </w:tr>
      <w:tr w:rsidR="00B74DF8" w:rsidRPr="007A4709" w:rsidTr="007A4709">
        <w:trPr>
          <w:trHeight w:val="300"/>
          <w:jc w:val="center"/>
        </w:trPr>
        <w:tc>
          <w:tcPr>
            <w:tcW w:w="4232"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13"/>
              <w:rPr>
                <w:rFonts w:ascii="Times New Roman" w:hAnsi="Times New Roman"/>
                <w:color w:val="000000"/>
              </w:rPr>
            </w:pPr>
            <w:r w:rsidRPr="007A4709">
              <w:rPr>
                <w:rFonts w:ascii="Times New Roman" w:hAnsi="Times New Roman"/>
                <w:color w:val="000000"/>
              </w:rPr>
              <w:t>Прочие доходы от оказания платных услуг и компенсации затрат государства</w:t>
            </w:r>
          </w:p>
        </w:tc>
        <w:tc>
          <w:tcPr>
            <w:tcW w:w="1485" w:type="dxa"/>
            <w:tcBorders>
              <w:top w:val="nil"/>
              <w:left w:val="nil"/>
              <w:bottom w:val="single" w:sz="4" w:space="0" w:color="auto"/>
              <w:right w:val="nil"/>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w:t>
            </w:r>
          </w:p>
        </w:tc>
        <w:tc>
          <w:tcPr>
            <w:tcW w:w="1486"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33"/>
              <w:jc w:val="right"/>
              <w:rPr>
                <w:rFonts w:ascii="Times New Roman" w:hAnsi="Times New Roman"/>
                <w:color w:val="000000"/>
              </w:rPr>
            </w:pPr>
            <w:r w:rsidRPr="007A4709">
              <w:rPr>
                <w:rFonts w:ascii="Times New Roman" w:hAnsi="Times New Roman"/>
                <w:color w:val="000000"/>
              </w:rPr>
              <w:t>2,4</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14,8</w:t>
            </w:r>
          </w:p>
        </w:tc>
        <w:tc>
          <w:tcPr>
            <w:tcW w:w="1485"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ind w:firstLine="25"/>
              <w:jc w:val="right"/>
              <w:rPr>
                <w:rFonts w:ascii="Times New Roman" w:hAnsi="Times New Roman"/>
                <w:color w:val="000000"/>
              </w:rPr>
            </w:pPr>
            <w:r w:rsidRPr="007A4709">
              <w:rPr>
                <w:rFonts w:ascii="Times New Roman" w:hAnsi="Times New Roman"/>
                <w:color w:val="000000"/>
              </w:rPr>
              <w:t>30,7</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ind w:hanging="2"/>
              <w:jc w:val="right"/>
              <w:rPr>
                <w:rFonts w:ascii="Times New Roman" w:hAnsi="Times New Roman"/>
                <w:color w:val="000000"/>
              </w:rPr>
            </w:pPr>
            <w:r w:rsidRPr="007A4709">
              <w:rPr>
                <w:rFonts w:ascii="Times New Roman" w:hAnsi="Times New Roman"/>
                <w:color w:val="000000"/>
              </w:rPr>
              <w:t>5,0</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w:t>
            </w:r>
          </w:p>
        </w:tc>
        <w:tc>
          <w:tcPr>
            <w:tcW w:w="1486" w:type="dxa"/>
            <w:tcBorders>
              <w:top w:val="single" w:sz="4" w:space="0" w:color="auto"/>
              <w:left w:val="nil"/>
              <w:bottom w:val="single" w:sz="4" w:space="0" w:color="auto"/>
              <w:right w:val="single" w:sz="4" w:space="0" w:color="auto"/>
            </w:tcBorders>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6,0</w:t>
            </w:r>
          </w:p>
        </w:tc>
      </w:tr>
      <w:tr w:rsidR="00B74DF8" w:rsidRPr="007A4709" w:rsidTr="007A4709">
        <w:trPr>
          <w:trHeight w:val="300"/>
          <w:jc w:val="center"/>
        </w:trPr>
        <w:tc>
          <w:tcPr>
            <w:tcW w:w="4232"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13"/>
              <w:rPr>
                <w:rFonts w:ascii="Times New Roman" w:hAnsi="Times New Roman"/>
                <w:color w:val="000000"/>
              </w:rPr>
            </w:pPr>
            <w:r w:rsidRPr="007A4709">
              <w:rPr>
                <w:rFonts w:ascii="Times New Roman" w:hAnsi="Times New Roman"/>
                <w:color w:val="000000"/>
              </w:rPr>
              <w:t>Штрафы, санкции, возмещение ущерба</w:t>
            </w:r>
          </w:p>
        </w:tc>
        <w:tc>
          <w:tcPr>
            <w:tcW w:w="1485" w:type="dxa"/>
            <w:tcBorders>
              <w:top w:val="nil"/>
              <w:left w:val="nil"/>
              <w:bottom w:val="single" w:sz="4" w:space="0" w:color="auto"/>
              <w:right w:val="nil"/>
            </w:tcBorders>
            <w:noWrap/>
            <w:vAlign w:val="bottom"/>
          </w:tcPr>
          <w:p w:rsidR="00B74DF8" w:rsidRPr="007A4709" w:rsidRDefault="00B74DF8" w:rsidP="007A4709">
            <w:pPr>
              <w:spacing w:after="0"/>
              <w:jc w:val="right"/>
              <w:rPr>
                <w:rFonts w:ascii="Times New Roman" w:hAnsi="Times New Roman"/>
                <w:color w:val="000000"/>
              </w:rPr>
            </w:pPr>
          </w:p>
        </w:tc>
        <w:tc>
          <w:tcPr>
            <w:tcW w:w="1486"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33"/>
              <w:jc w:val="right"/>
              <w:rPr>
                <w:rFonts w:ascii="Times New Roman" w:hAnsi="Times New Roman"/>
                <w:color w:val="000000"/>
              </w:rPr>
            </w:pP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p>
        </w:tc>
        <w:tc>
          <w:tcPr>
            <w:tcW w:w="1485"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ind w:firstLine="25"/>
              <w:jc w:val="right"/>
              <w:rPr>
                <w:rFonts w:ascii="Times New Roman" w:hAnsi="Times New Roman"/>
                <w:color w:val="000000"/>
              </w:rPr>
            </w:pP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ind w:hanging="2"/>
              <w:jc w:val="right"/>
              <w:rPr>
                <w:rFonts w:ascii="Times New Roman" w:hAnsi="Times New Roman"/>
                <w:color w:val="000000"/>
              </w:rPr>
            </w:pP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p>
        </w:tc>
        <w:tc>
          <w:tcPr>
            <w:tcW w:w="1486" w:type="dxa"/>
            <w:tcBorders>
              <w:top w:val="single" w:sz="4" w:space="0" w:color="auto"/>
              <w:left w:val="nil"/>
              <w:bottom w:val="single" w:sz="4" w:space="0" w:color="auto"/>
              <w:right w:val="single" w:sz="4" w:space="0" w:color="auto"/>
            </w:tcBorders>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11,3</w:t>
            </w:r>
          </w:p>
        </w:tc>
      </w:tr>
      <w:tr w:rsidR="00B74DF8" w:rsidRPr="007A4709" w:rsidTr="007A4709">
        <w:trPr>
          <w:trHeight w:val="300"/>
          <w:jc w:val="center"/>
        </w:trPr>
        <w:tc>
          <w:tcPr>
            <w:tcW w:w="4232"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13"/>
              <w:rPr>
                <w:rFonts w:ascii="Times New Roman" w:hAnsi="Times New Roman"/>
                <w:b/>
                <w:color w:val="000000"/>
              </w:rPr>
            </w:pPr>
            <w:r w:rsidRPr="007A4709">
              <w:rPr>
                <w:rFonts w:ascii="Times New Roman" w:hAnsi="Times New Roman"/>
                <w:b/>
                <w:color w:val="000000"/>
              </w:rPr>
              <w:t xml:space="preserve">Безвозмездные поступления </w:t>
            </w:r>
          </w:p>
        </w:tc>
        <w:tc>
          <w:tcPr>
            <w:tcW w:w="1485" w:type="dxa"/>
            <w:tcBorders>
              <w:top w:val="nil"/>
              <w:left w:val="nil"/>
              <w:bottom w:val="single" w:sz="4" w:space="0" w:color="auto"/>
              <w:right w:val="nil"/>
            </w:tcBorders>
            <w:noWrap/>
            <w:vAlign w:val="bottom"/>
          </w:tcPr>
          <w:p w:rsidR="00B74DF8" w:rsidRPr="007A4709" w:rsidRDefault="00B74DF8" w:rsidP="007A4709">
            <w:pPr>
              <w:spacing w:after="0"/>
              <w:jc w:val="right"/>
              <w:rPr>
                <w:rFonts w:ascii="Times New Roman" w:hAnsi="Times New Roman"/>
                <w:b/>
                <w:color w:val="000000"/>
              </w:rPr>
            </w:pPr>
            <w:r w:rsidRPr="007A4709">
              <w:rPr>
                <w:rFonts w:ascii="Times New Roman" w:hAnsi="Times New Roman"/>
                <w:b/>
                <w:color w:val="000000"/>
              </w:rPr>
              <w:t>2 647,0</w:t>
            </w:r>
          </w:p>
        </w:tc>
        <w:tc>
          <w:tcPr>
            <w:tcW w:w="1486" w:type="dxa"/>
            <w:tcBorders>
              <w:top w:val="nil"/>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33"/>
              <w:jc w:val="right"/>
              <w:rPr>
                <w:rFonts w:ascii="Times New Roman" w:hAnsi="Times New Roman"/>
                <w:b/>
                <w:color w:val="000000"/>
              </w:rPr>
            </w:pPr>
            <w:r w:rsidRPr="007A4709">
              <w:rPr>
                <w:rFonts w:ascii="Times New Roman" w:hAnsi="Times New Roman"/>
                <w:b/>
                <w:color w:val="000000"/>
              </w:rPr>
              <w:t>4 290,0</w:t>
            </w:r>
          </w:p>
        </w:tc>
        <w:tc>
          <w:tcPr>
            <w:tcW w:w="1486" w:type="dxa"/>
            <w:tcBorders>
              <w:top w:val="nil"/>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b/>
                <w:color w:val="000000"/>
              </w:rPr>
            </w:pPr>
            <w:r w:rsidRPr="007A4709">
              <w:rPr>
                <w:rFonts w:ascii="Times New Roman" w:hAnsi="Times New Roman"/>
                <w:b/>
                <w:color w:val="000000"/>
              </w:rPr>
              <w:t>3 429,0</w:t>
            </w:r>
          </w:p>
        </w:tc>
        <w:tc>
          <w:tcPr>
            <w:tcW w:w="1485"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ind w:firstLine="25"/>
              <w:jc w:val="right"/>
              <w:rPr>
                <w:rFonts w:ascii="Times New Roman" w:hAnsi="Times New Roman"/>
                <w:b/>
                <w:color w:val="000000"/>
              </w:rPr>
            </w:pPr>
            <w:r w:rsidRPr="007A4709">
              <w:rPr>
                <w:rFonts w:ascii="Times New Roman" w:hAnsi="Times New Roman"/>
                <w:b/>
                <w:color w:val="000000"/>
              </w:rPr>
              <w:t>4 092,8</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ind w:hanging="2"/>
              <w:jc w:val="right"/>
              <w:rPr>
                <w:rFonts w:ascii="Times New Roman" w:hAnsi="Times New Roman"/>
                <w:b/>
                <w:color w:val="000000"/>
              </w:rPr>
            </w:pPr>
            <w:r w:rsidRPr="007A4709">
              <w:rPr>
                <w:rFonts w:ascii="Times New Roman" w:hAnsi="Times New Roman"/>
                <w:b/>
                <w:color w:val="000000"/>
              </w:rPr>
              <w:t>6 266,6</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b/>
                <w:color w:val="000000"/>
              </w:rPr>
            </w:pPr>
            <w:r w:rsidRPr="007A4709">
              <w:rPr>
                <w:rFonts w:ascii="Times New Roman" w:hAnsi="Times New Roman"/>
                <w:b/>
                <w:color w:val="000000"/>
              </w:rPr>
              <w:t>7 878,2</w:t>
            </w:r>
          </w:p>
        </w:tc>
        <w:tc>
          <w:tcPr>
            <w:tcW w:w="1486" w:type="dxa"/>
            <w:tcBorders>
              <w:top w:val="single" w:sz="4" w:space="0" w:color="auto"/>
              <w:left w:val="nil"/>
              <w:bottom w:val="single" w:sz="4" w:space="0" w:color="auto"/>
              <w:right w:val="single" w:sz="4" w:space="0" w:color="auto"/>
            </w:tcBorders>
            <w:vAlign w:val="bottom"/>
          </w:tcPr>
          <w:p w:rsidR="00B74DF8" w:rsidRPr="007A4709" w:rsidRDefault="00B74DF8" w:rsidP="007A4709">
            <w:pPr>
              <w:spacing w:after="0"/>
              <w:jc w:val="right"/>
              <w:rPr>
                <w:rFonts w:ascii="Times New Roman" w:hAnsi="Times New Roman"/>
                <w:b/>
                <w:color w:val="000000"/>
              </w:rPr>
            </w:pPr>
            <w:r w:rsidRPr="007A4709">
              <w:rPr>
                <w:rFonts w:ascii="Times New Roman" w:hAnsi="Times New Roman"/>
                <w:b/>
                <w:color w:val="000000"/>
              </w:rPr>
              <w:t>9 749,6</w:t>
            </w:r>
          </w:p>
        </w:tc>
      </w:tr>
      <w:tr w:rsidR="00B74DF8" w:rsidRPr="007A4709" w:rsidTr="007A4709">
        <w:trPr>
          <w:trHeight w:val="624"/>
          <w:jc w:val="center"/>
        </w:trPr>
        <w:tc>
          <w:tcPr>
            <w:tcW w:w="4232" w:type="dxa"/>
            <w:tcBorders>
              <w:top w:val="single" w:sz="4" w:space="0" w:color="auto"/>
              <w:left w:val="single" w:sz="4" w:space="0" w:color="auto"/>
              <w:bottom w:val="single" w:sz="4" w:space="0" w:color="auto"/>
              <w:right w:val="single" w:sz="4" w:space="0" w:color="auto"/>
            </w:tcBorders>
            <w:vAlign w:val="bottom"/>
          </w:tcPr>
          <w:p w:rsidR="00B74DF8" w:rsidRPr="007A4709" w:rsidRDefault="00B74DF8" w:rsidP="007A4709">
            <w:pPr>
              <w:spacing w:after="0"/>
              <w:ind w:firstLine="13"/>
              <w:rPr>
                <w:rFonts w:ascii="Times New Roman" w:hAnsi="Times New Roman"/>
                <w:color w:val="000000"/>
              </w:rPr>
            </w:pPr>
            <w:r w:rsidRPr="007A4709">
              <w:rPr>
                <w:rFonts w:ascii="Times New Roman" w:hAnsi="Times New Roman"/>
                <w:color w:val="000000"/>
              </w:rPr>
              <w:t>Дотация бюджетам поселений на выравнивание уровня бюджетной обеспеченности</w:t>
            </w:r>
          </w:p>
        </w:tc>
        <w:tc>
          <w:tcPr>
            <w:tcW w:w="1485" w:type="dxa"/>
            <w:tcBorders>
              <w:top w:val="single" w:sz="4" w:space="0" w:color="auto"/>
              <w:left w:val="nil"/>
              <w:bottom w:val="single" w:sz="4" w:space="0" w:color="auto"/>
              <w:right w:val="nil"/>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2 529,0</w:t>
            </w:r>
          </w:p>
        </w:tc>
        <w:tc>
          <w:tcPr>
            <w:tcW w:w="1486" w:type="dxa"/>
            <w:tcBorders>
              <w:top w:val="single" w:sz="4" w:space="0" w:color="auto"/>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33"/>
              <w:jc w:val="right"/>
              <w:rPr>
                <w:rFonts w:ascii="Times New Roman" w:hAnsi="Times New Roman"/>
                <w:color w:val="000000"/>
              </w:rPr>
            </w:pPr>
            <w:r w:rsidRPr="007A4709">
              <w:rPr>
                <w:rFonts w:ascii="Times New Roman" w:hAnsi="Times New Roman"/>
                <w:color w:val="000000"/>
              </w:rPr>
              <w:t>2 177,0</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1 577,0</w:t>
            </w:r>
          </w:p>
        </w:tc>
        <w:tc>
          <w:tcPr>
            <w:tcW w:w="1485"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ind w:firstLine="25"/>
              <w:jc w:val="right"/>
              <w:rPr>
                <w:rFonts w:ascii="Times New Roman" w:hAnsi="Times New Roman"/>
                <w:color w:val="000000"/>
              </w:rPr>
            </w:pPr>
            <w:r w:rsidRPr="007A4709">
              <w:rPr>
                <w:rFonts w:ascii="Times New Roman" w:hAnsi="Times New Roman"/>
                <w:color w:val="000000"/>
              </w:rPr>
              <w:t>1 712,0</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ind w:hanging="2"/>
              <w:jc w:val="right"/>
              <w:rPr>
                <w:rFonts w:ascii="Times New Roman" w:hAnsi="Times New Roman"/>
                <w:color w:val="000000"/>
              </w:rPr>
            </w:pPr>
            <w:r w:rsidRPr="007A4709">
              <w:rPr>
                <w:rFonts w:ascii="Times New Roman" w:hAnsi="Times New Roman"/>
                <w:color w:val="000000"/>
              </w:rPr>
              <w:t>4 105,0</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2 591,0</w:t>
            </w:r>
          </w:p>
        </w:tc>
        <w:tc>
          <w:tcPr>
            <w:tcW w:w="1486" w:type="dxa"/>
            <w:tcBorders>
              <w:top w:val="single" w:sz="4" w:space="0" w:color="auto"/>
              <w:left w:val="nil"/>
              <w:bottom w:val="single" w:sz="4" w:space="0" w:color="auto"/>
              <w:right w:val="single" w:sz="4" w:space="0" w:color="auto"/>
            </w:tcBorders>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3 885,0</w:t>
            </w:r>
          </w:p>
        </w:tc>
      </w:tr>
      <w:tr w:rsidR="00B74DF8" w:rsidRPr="007A4709" w:rsidTr="007A4709">
        <w:trPr>
          <w:trHeight w:val="349"/>
          <w:jc w:val="center"/>
        </w:trPr>
        <w:tc>
          <w:tcPr>
            <w:tcW w:w="4232" w:type="dxa"/>
            <w:tcBorders>
              <w:top w:val="single" w:sz="4" w:space="0" w:color="auto"/>
              <w:left w:val="single" w:sz="4" w:space="0" w:color="auto"/>
              <w:bottom w:val="single" w:sz="4" w:space="0" w:color="auto"/>
              <w:right w:val="single" w:sz="4" w:space="0" w:color="auto"/>
            </w:tcBorders>
            <w:vAlign w:val="bottom"/>
          </w:tcPr>
          <w:p w:rsidR="00B74DF8" w:rsidRPr="007A4709" w:rsidRDefault="00B74DF8" w:rsidP="007A4709">
            <w:pPr>
              <w:spacing w:after="0"/>
              <w:ind w:firstLine="13"/>
              <w:rPr>
                <w:rFonts w:ascii="Times New Roman" w:hAnsi="Times New Roman"/>
                <w:color w:val="000000"/>
              </w:rPr>
            </w:pPr>
            <w:r w:rsidRPr="007A4709">
              <w:rPr>
                <w:rFonts w:ascii="Times New Roman" w:hAnsi="Times New Roman"/>
                <w:color w:val="000000"/>
              </w:rPr>
              <w:t xml:space="preserve">Субсидии бюджетам поселений </w:t>
            </w:r>
          </w:p>
        </w:tc>
        <w:tc>
          <w:tcPr>
            <w:tcW w:w="1485" w:type="dxa"/>
            <w:tcBorders>
              <w:top w:val="single" w:sz="4" w:space="0" w:color="auto"/>
              <w:left w:val="nil"/>
              <w:bottom w:val="single" w:sz="4" w:space="0" w:color="auto"/>
              <w:right w:val="nil"/>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38,1</w:t>
            </w:r>
          </w:p>
        </w:tc>
        <w:tc>
          <w:tcPr>
            <w:tcW w:w="1486" w:type="dxa"/>
            <w:tcBorders>
              <w:top w:val="single" w:sz="4" w:space="0" w:color="auto"/>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33"/>
              <w:jc w:val="right"/>
              <w:rPr>
                <w:rFonts w:ascii="Times New Roman" w:hAnsi="Times New Roman"/>
                <w:color w:val="000000"/>
              </w:rPr>
            </w:pPr>
            <w:r w:rsidRPr="007A4709">
              <w:rPr>
                <w:rFonts w:ascii="Times New Roman" w:hAnsi="Times New Roman"/>
                <w:color w:val="000000"/>
              </w:rPr>
              <w:t>2 045,0</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1 369,0</w:t>
            </w:r>
          </w:p>
        </w:tc>
        <w:tc>
          <w:tcPr>
            <w:tcW w:w="1485"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ind w:firstLine="25"/>
              <w:jc w:val="right"/>
              <w:rPr>
                <w:rFonts w:ascii="Times New Roman" w:hAnsi="Times New Roman"/>
                <w:color w:val="000000"/>
              </w:rPr>
            </w:pPr>
            <w:r w:rsidRPr="007A4709">
              <w:rPr>
                <w:rFonts w:ascii="Times New Roman" w:hAnsi="Times New Roman"/>
                <w:color w:val="000000"/>
              </w:rPr>
              <w:t>2 323,0</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ind w:hanging="2"/>
              <w:jc w:val="right"/>
              <w:rPr>
                <w:rFonts w:ascii="Times New Roman" w:hAnsi="Times New Roman"/>
                <w:color w:val="000000"/>
              </w:rPr>
            </w:pPr>
            <w:r w:rsidRPr="007A4709">
              <w:rPr>
                <w:rFonts w:ascii="Times New Roman" w:hAnsi="Times New Roman"/>
                <w:color w:val="000000"/>
              </w:rPr>
              <w:t>1 193,0</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4 076,5</w:t>
            </w:r>
          </w:p>
        </w:tc>
        <w:tc>
          <w:tcPr>
            <w:tcW w:w="1486" w:type="dxa"/>
            <w:tcBorders>
              <w:top w:val="single" w:sz="4" w:space="0" w:color="auto"/>
              <w:left w:val="nil"/>
              <w:bottom w:val="single" w:sz="4" w:space="0" w:color="auto"/>
              <w:right w:val="single" w:sz="4" w:space="0" w:color="auto"/>
            </w:tcBorders>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4 264,7</w:t>
            </w:r>
          </w:p>
        </w:tc>
      </w:tr>
      <w:tr w:rsidR="00B74DF8" w:rsidRPr="007A4709" w:rsidTr="007A4709">
        <w:trPr>
          <w:trHeight w:val="439"/>
          <w:jc w:val="center"/>
        </w:trPr>
        <w:tc>
          <w:tcPr>
            <w:tcW w:w="4232" w:type="dxa"/>
            <w:tcBorders>
              <w:top w:val="single" w:sz="4" w:space="0" w:color="auto"/>
              <w:left w:val="single" w:sz="4" w:space="0" w:color="auto"/>
              <w:bottom w:val="single" w:sz="4" w:space="0" w:color="auto"/>
              <w:right w:val="single" w:sz="4" w:space="0" w:color="auto"/>
            </w:tcBorders>
            <w:vAlign w:val="bottom"/>
          </w:tcPr>
          <w:p w:rsidR="00B74DF8" w:rsidRPr="007A4709" w:rsidRDefault="00B74DF8" w:rsidP="007A4709">
            <w:pPr>
              <w:spacing w:after="0"/>
              <w:ind w:firstLine="13"/>
              <w:rPr>
                <w:rFonts w:ascii="Times New Roman" w:hAnsi="Times New Roman"/>
                <w:color w:val="000000"/>
              </w:rPr>
            </w:pPr>
            <w:r w:rsidRPr="007A4709">
              <w:rPr>
                <w:rFonts w:ascii="Times New Roman" w:hAnsi="Times New Roman"/>
                <w:color w:val="000000"/>
              </w:rPr>
              <w:t xml:space="preserve">Субвенции бюджетам </w:t>
            </w:r>
          </w:p>
        </w:tc>
        <w:tc>
          <w:tcPr>
            <w:tcW w:w="1485" w:type="dxa"/>
            <w:tcBorders>
              <w:top w:val="single" w:sz="4" w:space="0" w:color="auto"/>
              <w:left w:val="nil"/>
              <w:bottom w:val="single" w:sz="4" w:space="0" w:color="auto"/>
              <w:right w:val="nil"/>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79,9</w:t>
            </w:r>
          </w:p>
        </w:tc>
        <w:tc>
          <w:tcPr>
            <w:tcW w:w="1486" w:type="dxa"/>
            <w:tcBorders>
              <w:top w:val="single" w:sz="4" w:space="0" w:color="auto"/>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33"/>
              <w:jc w:val="right"/>
              <w:rPr>
                <w:rFonts w:ascii="Times New Roman" w:hAnsi="Times New Roman"/>
                <w:color w:val="000000"/>
              </w:rPr>
            </w:pPr>
            <w:r w:rsidRPr="007A4709">
              <w:rPr>
                <w:rFonts w:ascii="Times New Roman" w:hAnsi="Times New Roman"/>
                <w:color w:val="000000"/>
              </w:rPr>
              <w:t>68,0</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60,0</w:t>
            </w:r>
          </w:p>
        </w:tc>
        <w:tc>
          <w:tcPr>
            <w:tcW w:w="1485"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ind w:firstLine="25"/>
              <w:jc w:val="right"/>
              <w:rPr>
                <w:rFonts w:ascii="Times New Roman" w:hAnsi="Times New Roman"/>
                <w:color w:val="000000"/>
              </w:rPr>
            </w:pPr>
            <w:r w:rsidRPr="007A4709">
              <w:rPr>
                <w:rFonts w:ascii="Times New Roman" w:hAnsi="Times New Roman"/>
                <w:color w:val="000000"/>
              </w:rPr>
              <w:t>57,8</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ind w:hanging="2"/>
              <w:jc w:val="right"/>
              <w:rPr>
                <w:rFonts w:ascii="Times New Roman" w:hAnsi="Times New Roman"/>
                <w:color w:val="000000"/>
              </w:rPr>
            </w:pPr>
            <w:r w:rsidRPr="007A4709">
              <w:rPr>
                <w:rFonts w:ascii="Times New Roman" w:hAnsi="Times New Roman"/>
                <w:color w:val="000000"/>
              </w:rPr>
              <w:t>104,5</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101,4</w:t>
            </w:r>
          </w:p>
        </w:tc>
        <w:tc>
          <w:tcPr>
            <w:tcW w:w="1486" w:type="dxa"/>
            <w:tcBorders>
              <w:top w:val="single" w:sz="4" w:space="0" w:color="auto"/>
              <w:left w:val="nil"/>
              <w:bottom w:val="single" w:sz="4" w:space="0" w:color="auto"/>
              <w:right w:val="single" w:sz="4" w:space="0" w:color="auto"/>
            </w:tcBorders>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108,4</w:t>
            </w:r>
          </w:p>
        </w:tc>
      </w:tr>
      <w:tr w:rsidR="00B74DF8" w:rsidRPr="007A4709" w:rsidTr="007A4709">
        <w:trPr>
          <w:trHeight w:val="439"/>
          <w:jc w:val="center"/>
        </w:trPr>
        <w:tc>
          <w:tcPr>
            <w:tcW w:w="4232" w:type="dxa"/>
            <w:tcBorders>
              <w:top w:val="single" w:sz="4" w:space="0" w:color="auto"/>
              <w:left w:val="single" w:sz="4" w:space="0" w:color="auto"/>
              <w:bottom w:val="single" w:sz="4" w:space="0" w:color="auto"/>
              <w:right w:val="single" w:sz="4" w:space="0" w:color="auto"/>
            </w:tcBorders>
            <w:vAlign w:val="bottom"/>
          </w:tcPr>
          <w:p w:rsidR="00B74DF8" w:rsidRPr="007A4709" w:rsidRDefault="00B74DF8" w:rsidP="007A4709">
            <w:pPr>
              <w:spacing w:after="0"/>
              <w:ind w:firstLine="13"/>
              <w:rPr>
                <w:rFonts w:ascii="Times New Roman" w:hAnsi="Times New Roman"/>
                <w:color w:val="000000"/>
              </w:rPr>
            </w:pPr>
            <w:r w:rsidRPr="007A4709">
              <w:rPr>
                <w:rFonts w:ascii="Times New Roman" w:hAnsi="Times New Roman"/>
                <w:color w:val="000000"/>
              </w:rPr>
              <w:t xml:space="preserve">Межбюджетные трансферты бюджетам поселений </w:t>
            </w:r>
          </w:p>
        </w:tc>
        <w:tc>
          <w:tcPr>
            <w:tcW w:w="1485" w:type="dxa"/>
            <w:tcBorders>
              <w:top w:val="single" w:sz="4" w:space="0" w:color="auto"/>
              <w:left w:val="nil"/>
              <w:bottom w:val="single" w:sz="4" w:space="0" w:color="auto"/>
              <w:right w:val="nil"/>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w:t>
            </w:r>
          </w:p>
        </w:tc>
        <w:tc>
          <w:tcPr>
            <w:tcW w:w="1486" w:type="dxa"/>
            <w:tcBorders>
              <w:top w:val="single" w:sz="4" w:space="0" w:color="auto"/>
              <w:left w:val="single" w:sz="4" w:space="0" w:color="auto"/>
              <w:bottom w:val="single" w:sz="4" w:space="0" w:color="auto"/>
              <w:right w:val="single" w:sz="4" w:space="0" w:color="auto"/>
            </w:tcBorders>
            <w:noWrap/>
            <w:vAlign w:val="bottom"/>
          </w:tcPr>
          <w:p w:rsidR="00B74DF8" w:rsidRPr="007A4709" w:rsidRDefault="00B74DF8" w:rsidP="007A4709">
            <w:pPr>
              <w:spacing w:after="0"/>
              <w:ind w:firstLine="33"/>
              <w:jc w:val="right"/>
              <w:rPr>
                <w:rFonts w:ascii="Times New Roman" w:hAnsi="Times New Roman"/>
                <w:color w:val="000000"/>
              </w:rPr>
            </w:pPr>
            <w:r w:rsidRPr="007A4709">
              <w:rPr>
                <w:rFonts w:ascii="Times New Roman" w:hAnsi="Times New Roman"/>
                <w:color w:val="000000"/>
              </w:rPr>
              <w:t>-</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403,0</w:t>
            </w:r>
          </w:p>
        </w:tc>
        <w:tc>
          <w:tcPr>
            <w:tcW w:w="1485"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ind w:firstLine="25"/>
              <w:jc w:val="right"/>
              <w:rPr>
                <w:rFonts w:ascii="Times New Roman" w:hAnsi="Times New Roman"/>
                <w:color w:val="000000"/>
              </w:rPr>
            </w:pPr>
            <w:r w:rsidRPr="007A4709">
              <w:rPr>
                <w:rFonts w:ascii="Times New Roman" w:hAnsi="Times New Roman"/>
                <w:color w:val="000000"/>
              </w:rPr>
              <w:t>-</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ind w:hanging="2"/>
              <w:jc w:val="right"/>
              <w:rPr>
                <w:rFonts w:ascii="Times New Roman" w:hAnsi="Times New Roman"/>
                <w:color w:val="000000"/>
              </w:rPr>
            </w:pPr>
            <w:r w:rsidRPr="007A4709">
              <w:rPr>
                <w:rFonts w:ascii="Times New Roman" w:hAnsi="Times New Roman"/>
                <w:color w:val="000000"/>
              </w:rPr>
              <w:t>814,1</w:t>
            </w:r>
          </w:p>
        </w:tc>
        <w:tc>
          <w:tcPr>
            <w:tcW w:w="1486" w:type="dxa"/>
            <w:tcBorders>
              <w:top w:val="single" w:sz="4" w:space="0" w:color="auto"/>
              <w:left w:val="nil"/>
              <w:bottom w:val="single" w:sz="4" w:space="0" w:color="auto"/>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1 079,3</w:t>
            </w:r>
          </w:p>
        </w:tc>
        <w:tc>
          <w:tcPr>
            <w:tcW w:w="1486" w:type="dxa"/>
            <w:tcBorders>
              <w:top w:val="single" w:sz="4" w:space="0" w:color="auto"/>
              <w:left w:val="nil"/>
              <w:bottom w:val="single" w:sz="4" w:space="0" w:color="auto"/>
              <w:right w:val="single" w:sz="4" w:space="0" w:color="auto"/>
            </w:tcBorders>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1 491,5</w:t>
            </w:r>
          </w:p>
        </w:tc>
      </w:tr>
      <w:tr w:rsidR="00B74DF8" w:rsidRPr="007A4709" w:rsidTr="007A4709">
        <w:trPr>
          <w:trHeight w:val="439"/>
          <w:jc w:val="center"/>
        </w:trPr>
        <w:tc>
          <w:tcPr>
            <w:tcW w:w="4232" w:type="dxa"/>
            <w:tcBorders>
              <w:top w:val="single" w:sz="4" w:space="0" w:color="auto"/>
              <w:left w:val="single" w:sz="4" w:space="0" w:color="auto"/>
              <w:right w:val="single" w:sz="4" w:space="0" w:color="auto"/>
            </w:tcBorders>
            <w:vAlign w:val="bottom"/>
          </w:tcPr>
          <w:p w:rsidR="00B74DF8" w:rsidRPr="007A4709" w:rsidRDefault="00B74DF8" w:rsidP="007A4709">
            <w:pPr>
              <w:spacing w:after="0"/>
              <w:ind w:firstLine="13"/>
              <w:rPr>
                <w:rFonts w:ascii="Times New Roman" w:hAnsi="Times New Roman"/>
                <w:color w:val="000000"/>
              </w:rPr>
            </w:pPr>
            <w:r w:rsidRPr="007A4709">
              <w:rPr>
                <w:rFonts w:ascii="Times New Roman" w:hAnsi="Times New Roman"/>
                <w:color w:val="000000"/>
              </w:rPr>
              <w:t xml:space="preserve">Прочие безвозмездные поступления </w:t>
            </w:r>
          </w:p>
        </w:tc>
        <w:tc>
          <w:tcPr>
            <w:tcW w:w="1485" w:type="dxa"/>
            <w:tcBorders>
              <w:top w:val="single" w:sz="4" w:space="0" w:color="auto"/>
              <w:left w:val="nil"/>
              <w:right w:val="nil"/>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w:t>
            </w:r>
          </w:p>
        </w:tc>
        <w:tc>
          <w:tcPr>
            <w:tcW w:w="1486" w:type="dxa"/>
            <w:tcBorders>
              <w:top w:val="single" w:sz="4" w:space="0" w:color="auto"/>
              <w:left w:val="single" w:sz="4" w:space="0" w:color="auto"/>
              <w:right w:val="single" w:sz="4" w:space="0" w:color="auto"/>
            </w:tcBorders>
            <w:noWrap/>
            <w:vAlign w:val="bottom"/>
          </w:tcPr>
          <w:p w:rsidR="00B74DF8" w:rsidRPr="007A4709" w:rsidRDefault="00B74DF8" w:rsidP="007A4709">
            <w:pPr>
              <w:spacing w:after="0"/>
              <w:ind w:firstLine="33"/>
              <w:jc w:val="right"/>
              <w:rPr>
                <w:rFonts w:ascii="Times New Roman" w:hAnsi="Times New Roman"/>
                <w:color w:val="000000"/>
              </w:rPr>
            </w:pPr>
            <w:r w:rsidRPr="007A4709">
              <w:rPr>
                <w:rFonts w:ascii="Times New Roman" w:hAnsi="Times New Roman"/>
                <w:color w:val="000000"/>
              </w:rPr>
              <w:t>15,0</w:t>
            </w:r>
          </w:p>
        </w:tc>
        <w:tc>
          <w:tcPr>
            <w:tcW w:w="1486" w:type="dxa"/>
            <w:tcBorders>
              <w:top w:val="single" w:sz="4" w:space="0" w:color="auto"/>
              <w:left w:val="nil"/>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20,0</w:t>
            </w:r>
          </w:p>
        </w:tc>
        <w:tc>
          <w:tcPr>
            <w:tcW w:w="1485" w:type="dxa"/>
            <w:tcBorders>
              <w:top w:val="single" w:sz="4" w:space="0" w:color="auto"/>
              <w:left w:val="nil"/>
              <w:right w:val="single" w:sz="4" w:space="0" w:color="auto"/>
            </w:tcBorders>
            <w:noWrap/>
            <w:vAlign w:val="bottom"/>
          </w:tcPr>
          <w:p w:rsidR="00B74DF8" w:rsidRPr="007A4709" w:rsidRDefault="00B74DF8" w:rsidP="007A4709">
            <w:pPr>
              <w:spacing w:after="0"/>
              <w:ind w:firstLine="25"/>
              <w:jc w:val="right"/>
              <w:rPr>
                <w:rFonts w:ascii="Times New Roman" w:hAnsi="Times New Roman"/>
                <w:color w:val="000000"/>
              </w:rPr>
            </w:pPr>
            <w:r w:rsidRPr="007A4709">
              <w:rPr>
                <w:rFonts w:ascii="Times New Roman" w:hAnsi="Times New Roman"/>
                <w:color w:val="000000"/>
              </w:rPr>
              <w:t>-</w:t>
            </w:r>
          </w:p>
        </w:tc>
        <w:tc>
          <w:tcPr>
            <w:tcW w:w="1486" w:type="dxa"/>
            <w:tcBorders>
              <w:top w:val="single" w:sz="4" w:space="0" w:color="auto"/>
              <w:left w:val="nil"/>
              <w:right w:val="single" w:sz="4" w:space="0" w:color="auto"/>
            </w:tcBorders>
            <w:noWrap/>
            <w:vAlign w:val="bottom"/>
          </w:tcPr>
          <w:p w:rsidR="00B74DF8" w:rsidRPr="007A4709" w:rsidRDefault="00B74DF8" w:rsidP="007A4709">
            <w:pPr>
              <w:spacing w:after="0"/>
              <w:ind w:hanging="2"/>
              <w:jc w:val="right"/>
              <w:rPr>
                <w:rFonts w:ascii="Times New Roman" w:hAnsi="Times New Roman"/>
                <w:color w:val="000000"/>
              </w:rPr>
            </w:pPr>
            <w:r w:rsidRPr="007A4709">
              <w:rPr>
                <w:rFonts w:ascii="Times New Roman" w:hAnsi="Times New Roman"/>
                <w:color w:val="000000"/>
              </w:rPr>
              <w:t>50,0</w:t>
            </w:r>
          </w:p>
        </w:tc>
        <w:tc>
          <w:tcPr>
            <w:tcW w:w="1486" w:type="dxa"/>
            <w:tcBorders>
              <w:top w:val="single" w:sz="4" w:space="0" w:color="auto"/>
              <w:left w:val="nil"/>
              <w:right w:val="single" w:sz="4" w:space="0" w:color="auto"/>
            </w:tcBorders>
            <w:noWrap/>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30,0</w:t>
            </w:r>
          </w:p>
        </w:tc>
        <w:tc>
          <w:tcPr>
            <w:tcW w:w="1486" w:type="dxa"/>
            <w:tcBorders>
              <w:top w:val="single" w:sz="4" w:space="0" w:color="auto"/>
              <w:left w:val="nil"/>
              <w:right w:val="single" w:sz="4" w:space="0" w:color="auto"/>
            </w:tcBorders>
            <w:vAlign w:val="bottom"/>
          </w:tcPr>
          <w:p w:rsidR="00B74DF8" w:rsidRPr="007A4709" w:rsidRDefault="00B74DF8" w:rsidP="007A4709">
            <w:pPr>
              <w:spacing w:after="0"/>
              <w:jc w:val="right"/>
              <w:rPr>
                <w:rFonts w:ascii="Times New Roman" w:hAnsi="Times New Roman"/>
                <w:color w:val="000000"/>
              </w:rPr>
            </w:pPr>
            <w:r w:rsidRPr="007A4709">
              <w:rPr>
                <w:rFonts w:ascii="Times New Roman" w:hAnsi="Times New Roman"/>
                <w:color w:val="000000"/>
              </w:rPr>
              <w:t>-</w:t>
            </w:r>
          </w:p>
        </w:tc>
      </w:tr>
      <w:tr w:rsidR="00B74DF8" w:rsidRPr="007A4709" w:rsidTr="007A4709">
        <w:trPr>
          <w:trHeight w:val="303"/>
          <w:jc w:val="center"/>
        </w:trPr>
        <w:tc>
          <w:tcPr>
            <w:tcW w:w="4232" w:type="dxa"/>
            <w:tcBorders>
              <w:left w:val="single" w:sz="4" w:space="0" w:color="auto"/>
              <w:bottom w:val="single" w:sz="4" w:space="0" w:color="auto"/>
              <w:right w:val="single" w:sz="4" w:space="0" w:color="auto"/>
            </w:tcBorders>
            <w:noWrap/>
            <w:vAlign w:val="bottom"/>
          </w:tcPr>
          <w:p w:rsidR="00B74DF8" w:rsidRPr="007A4709" w:rsidRDefault="00B74DF8" w:rsidP="007A4709">
            <w:pPr>
              <w:ind w:firstLine="13"/>
              <w:rPr>
                <w:rFonts w:ascii="Times New Roman" w:hAnsi="Times New Roman"/>
                <w:b/>
                <w:bCs/>
                <w:color w:val="000000"/>
              </w:rPr>
            </w:pPr>
            <w:r w:rsidRPr="007A4709">
              <w:rPr>
                <w:rFonts w:ascii="Times New Roman" w:hAnsi="Times New Roman"/>
                <w:b/>
                <w:bCs/>
                <w:color w:val="000000"/>
              </w:rPr>
              <w:lastRenderedPageBreak/>
              <w:t xml:space="preserve">Итого налоговых, неналоговых доходов с учетом безвозмездных поступлений </w:t>
            </w:r>
          </w:p>
        </w:tc>
        <w:tc>
          <w:tcPr>
            <w:tcW w:w="1485" w:type="dxa"/>
            <w:tcBorders>
              <w:left w:val="nil"/>
              <w:bottom w:val="single" w:sz="4" w:space="0" w:color="auto"/>
              <w:right w:val="nil"/>
            </w:tcBorders>
            <w:noWrap/>
            <w:vAlign w:val="bottom"/>
          </w:tcPr>
          <w:p w:rsidR="00B74DF8" w:rsidRPr="007A4709" w:rsidRDefault="00B74DF8" w:rsidP="007A4709">
            <w:pPr>
              <w:jc w:val="right"/>
              <w:rPr>
                <w:rFonts w:ascii="Times New Roman" w:hAnsi="Times New Roman"/>
                <w:b/>
                <w:bCs/>
                <w:color w:val="000000"/>
              </w:rPr>
            </w:pPr>
            <w:r w:rsidRPr="007A4709">
              <w:rPr>
                <w:rFonts w:ascii="Times New Roman" w:hAnsi="Times New Roman"/>
                <w:b/>
                <w:bCs/>
                <w:color w:val="000000"/>
              </w:rPr>
              <w:t>2 889,9</w:t>
            </w:r>
          </w:p>
        </w:tc>
        <w:tc>
          <w:tcPr>
            <w:tcW w:w="1486" w:type="dxa"/>
            <w:tcBorders>
              <w:left w:val="single" w:sz="4" w:space="0" w:color="auto"/>
              <w:bottom w:val="single" w:sz="4" w:space="0" w:color="auto"/>
              <w:right w:val="single" w:sz="4" w:space="0" w:color="auto"/>
            </w:tcBorders>
            <w:noWrap/>
            <w:vAlign w:val="bottom"/>
          </w:tcPr>
          <w:p w:rsidR="00B74DF8" w:rsidRPr="007A4709" w:rsidRDefault="00B74DF8" w:rsidP="007A4709">
            <w:pPr>
              <w:ind w:firstLine="33"/>
              <w:jc w:val="right"/>
              <w:rPr>
                <w:rFonts w:ascii="Times New Roman" w:hAnsi="Times New Roman"/>
                <w:b/>
                <w:bCs/>
                <w:color w:val="000000"/>
              </w:rPr>
            </w:pPr>
            <w:r w:rsidRPr="007A4709">
              <w:rPr>
                <w:rFonts w:ascii="Times New Roman" w:hAnsi="Times New Roman"/>
                <w:b/>
                <w:bCs/>
                <w:color w:val="000000"/>
              </w:rPr>
              <w:t>4 609,1</w:t>
            </w:r>
          </w:p>
        </w:tc>
        <w:tc>
          <w:tcPr>
            <w:tcW w:w="1486" w:type="dxa"/>
            <w:tcBorders>
              <w:left w:val="nil"/>
              <w:bottom w:val="single" w:sz="4" w:space="0" w:color="auto"/>
              <w:right w:val="single" w:sz="4" w:space="0" w:color="auto"/>
            </w:tcBorders>
            <w:noWrap/>
            <w:vAlign w:val="bottom"/>
          </w:tcPr>
          <w:p w:rsidR="00B74DF8" w:rsidRPr="007A4709" w:rsidRDefault="00B74DF8" w:rsidP="007A4709">
            <w:pPr>
              <w:jc w:val="right"/>
              <w:rPr>
                <w:rFonts w:ascii="Times New Roman" w:hAnsi="Times New Roman"/>
                <w:b/>
                <w:bCs/>
                <w:color w:val="000000"/>
              </w:rPr>
            </w:pPr>
            <w:r w:rsidRPr="007A4709">
              <w:rPr>
                <w:rFonts w:ascii="Times New Roman" w:hAnsi="Times New Roman"/>
                <w:b/>
                <w:bCs/>
                <w:color w:val="000000"/>
              </w:rPr>
              <w:t>3 903 ,4</w:t>
            </w:r>
          </w:p>
        </w:tc>
        <w:tc>
          <w:tcPr>
            <w:tcW w:w="1485" w:type="dxa"/>
            <w:tcBorders>
              <w:left w:val="nil"/>
              <w:bottom w:val="single" w:sz="4" w:space="0" w:color="auto"/>
              <w:right w:val="single" w:sz="4" w:space="0" w:color="auto"/>
            </w:tcBorders>
            <w:noWrap/>
            <w:vAlign w:val="bottom"/>
          </w:tcPr>
          <w:p w:rsidR="00B74DF8" w:rsidRPr="007A4709" w:rsidRDefault="00B74DF8" w:rsidP="007A4709">
            <w:pPr>
              <w:ind w:firstLine="25"/>
              <w:jc w:val="right"/>
              <w:rPr>
                <w:rFonts w:ascii="Times New Roman" w:hAnsi="Times New Roman"/>
                <w:b/>
                <w:bCs/>
                <w:color w:val="000000"/>
              </w:rPr>
            </w:pPr>
            <w:r w:rsidRPr="007A4709">
              <w:rPr>
                <w:rFonts w:ascii="Times New Roman" w:hAnsi="Times New Roman"/>
                <w:b/>
                <w:bCs/>
                <w:color w:val="000000"/>
              </w:rPr>
              <w:t>4 884,1</w:t>
            </w:r>
          </w:p>
        </w:tc>
        <w:tc>
          <w:tcPr>
            <w:tcW w:w="1486" w:type="dxa"/>
            <w:tcBorders>
              <w:left w:val="nil"/>
              <w:bottom w:val="single" w:sz="4" w:space="0" w:color="auto"/>
              <w:right w:val="single" w:sz="4" w:space="0" w:color="auto"/>
            </w:tcBorders>
            <w:noWrap/>
            <w:vAlign w:val="bottom"/>
          </w:tcPr>
          <w:p w:rsidR="00B74DF8" w:rsidRPr="007A4709" w:rsidRDefault="00B74DF8" w:rsidP="007A4709">
            <w:pPr>
              <w:ind w:hanging="2"/>
              <w:jc w:val="right"/>
              <w:rPr>
                <w:rFonts w:ascii="Times New Roman" w:hAnsi="Times New Roman"/>
                <w:b/>
                <w:bCs/>
                <w:color w:val="000000"/>
              </w:rPr>
            </w:pPr>
            <w:r w:rsidRPr="007A4709">
              <w:rPr>
                <w:rFonts w:ascii="Times New Roman" w:hAnsi="Times New Roman"/>
                <w:b/>
                <w:bCs/>
                <w:color w:val="000000"/>
              </w:rPr>
              <w:t>7 075,8</w:t>
            </w:r>
          </w:p>
        </w:tc>
        <w:tc>
          <w:tcPr>
            <w:tcW w:w="1486" w:type="dxa"/>
            <w:tcBorders>
              <w:left w:val="nil"/>
              <w:bottom w:val="single" w:sz="4" w:space="0" w:color="auto"/>
              <w:right w:val="single" w:sz="4" w:space="0" w:color="auto"/>
            </w:tcBorders>
            <w:noWrap/>
            <w:vAlign w:val="bottom"/>
          </w:tcPr>
          <w:p w:rsidR="00B74DF8" w:rsidRPr="007A4709" w:rsidRDefault="00B74DF8" w:rsidP="007A4709">
            <w:pPr>
              <w:jc w:val="right"/>
              <w:rPr>
                <w:rFonts w:ascii="Times New Roman" w:hAnsi="Times New Roman"/>
                <w:b/>
                <w:bCs/>
                <w:color w:val="000000"/>
              </w:rPr>
            </w:pPr>
            <w:r w:rsidRPr="007A4709">
              <w:rPr>
                <w:rFonts w:ascii="Times New Roman" w:hAnsi="Times New Roman"/>
                <w:b/>
                <w:bCs/>
                <w:color w:val="000000"/>
              </w:rPr>
              <w:t>8 861,8</w:t>
            </w:r>
          </w:p>
        </w:tc>
        <w:tc>
          <w:tcPr>
            <w:tcW w:w="1486" w:type="dxa"/>
            <w:tcBorders>
              <w:left w:val="nil"/>
              <w:bottom w:val="single" w:sz="4" w:space="0" w:color="auto"/>
              <w:right w:val="single" w:sz="4" w:space="0" w:color="auto"/>
            </w:tcBorders>
            <w:vAlign w:val="bottom"/>
          </w:tcPr>
          <w:p w:rsidR="00B74DF8" w:rsidRPr="007A4709" w:rsidRDefault="00B74DF8" w:rsidP="007A4709">
            <w:pPr>
              <w:jc w:val="right"/>
              <w:rPr>
                <w:rFonts w:ascii="Times New Roman" w:hAnsi="Times New Roman"/>
                <w:b/>
                <w:bCs/>
                <w:color w:val="000000"/>
              </w:rPr>
            </w:pPr>
            <w:r w:rsidRPr="007A4709">
              <w:rPr>
                <w:rFonts w:ascii="Times New Roman" w:hAnsi="Times New Roman"/>
                <w:b/>
                <w:bCs/>
                <w:color w:val="000000"/>
              </w:rPr>
              <w:t>11 026,0</w:t>
            </w:r>
          </w:p>
        </w:tc>
      </w:tr>
    </w:tbl>
    <w:p w:rsidR="00B74DF8" w:rsidRPr="00B74DF8" w:rsidRDefault="00B74DF8" w:rsidP="007A4709">
      <w:pPr>
        <w:tabs>
          <w:tab w:val="left" w:pos="4155"/>
        </w:tabs>
        <w:jc w:val="both"/>
        <w:rPr>
          <w:rFonts w:ascii="Times New Roman" w:hAnsi="Times New Roman"/>
          <w:b/>
          <w:sz w:val="28"/>
          <w:szCs w:val="28"/>
        </w:rPr>
      </w:pPr>
    </w:p>
    <w:p w:rsidR="00B74DF8" w:rsidRPr="007A4709" w:rsidRDefault="00B74DF8" w:rsidP="00B74DF8">
      <w:pPr>
        <w:ind w:firstLine="567"/>
        <w:rPr>
          <w:rFonts w:ascii="Times New Roman" w:hAnsi="Times New Roman"/>
          <w:sz w:val="28"/>
          <w:szCs w:val="28"/>
        </w:rPr>
      </w:pPr>
      <w:r w:rsidRPr="007A4709">
        <w:rPr>
          <w:rFonts w:ascii="Times New Roman" w:hAnsi="Times New Roman"/>
          <w:sz w:val="28"/>
          <w:szCs w:val="28"/>
        </w:rPr>
        <w:t>Налоговые и неналоговые доходы бюджета увеличились за 7 лет  (с 2007 г. по 2013 г.) на 1 млн. 34 тыс. руб. или в 5,3 раза.</w:t>
      </w:r>
    </w:p>
    <w:p w:rsidR="00B74DF8" w:rsidRPr="007A4709" w:rsidRDefault="00B74DF8" w:rsidP="00B74DF8">
      <w:pPr>
        <w:jc w:val="both"/>
        <w:rPr>
          <w:rFonts w:ascii="Times New Roman" w:hAnsi="Times New Roman"/>
          <w:b/>
          <w:sz w:val="28"/>
          <w:szCs w:val="28"/>
        </w:rPr>
        <w:sectPr w:rsidR="00B74DF8" w:rsidRPr="007A4709" w:rsidSect="00B74DF8">
          <w:pgSz w:w="16838" w:h="11906" w:orient="landscape"/>
          <w:pgMar w:top="1134" w:right="1245" w:bottom="1430" w:left="1134" w:header="709" w:footer="709" w:gutter="0"/>
          <w:cols w:space="710"/>
          <w:docGrid w:linePitch="299"/>
        </w:sectPr>
      </w:pPr>
    </w:p>
    <w:p w:rsidR="00B74DF8" w:rsidRPr="00B74DF8" w:rsidRDefault="00B74DF8" w:rsidP="00B74DF8">
      <w:pPr>
        <w:ind w:firstLine="567"/>
        <w:jc w:val="both"/>
        <w:rPr>
          <w:rFonts w:ascii="Times New Roman" w:hAnsi="Times New Roman"/>
          <w:b/>
          <w:sz w:val="28"/>
          <w:szCs w:val="28"/>
        </w:rPr>
      </w:pPr>
      <w:r w:rsidRPr="00B74DF8">
        <w:rPr>
          <w:rFonts w:ascii="Times New Roman" w:hAnsi="Times New Roman"/>
          <w:b/>
          <w:sz w:val="28"/>
          <w:szCs w:val="28"/>
        </w:rPr>
        <w:lastRenderedPageBreak/>
        <w:t>За 2013 год в бюджет Раздольинского муниципального образования из других бюджетов бюджетной системы Российской Федерации было привлечено 9 749,6 тыс. руб., что на 1 871,4 тыс. руб. больше, чем в 2012 году, в том числе:</w:t>
      </w:r>
    </w:p>
    <w:p w:rsidR="00B74DF8" w:rsidRPr="00B74DF8" w:rsidRDefault="00B74DF8" w:rsidP="00B74DF8">
      <w:pPr>
        <w:numPr>
          <w:ilvl w:val="0"/>
          <w:numId w:val="32"/>
        </w:numPr>
        <w:spacing w:after="0" w:line="240" w:lineRule="auto"/>
        <w:ind w:left="0" w:firstLine="567"/>
        <w:jc w:val="both"/>
        <w:rPr>
          <w:rFonts w:ascii="Times New Roman" w:hAnsi="Times New Roman"/>
          <w:sz w:val="28"/>
          <w:szCs w:val="28"/>
        </w:rPr>
      </w:pPr>
      <w:r w:rsidRPr="00B74DF8">
        <w:rPr>
          <w:rFonts w:ascii="Times New Roman" w:hAnsi="Times New Roman"/>
          <w:sz w:val="28"/>
          <w:szCs w:val="28"/>
        </w:rPr>
        <w:t>Дотация из областного бюджета на выравнивание уровня бюджетной обеспеченности составила 1 748,0 тыс. руб. (по отношению к 2011 г. увеличилась на 1175 тыс. руб.)</w:t>
      </w:r>
    </w:p>
    <w:p w:rsidR="00B74DF8" w:rsidRPr="00B74DF8" w:rsidRDefault="00B74DF8" w:rsidP="00B74DF8">
      <w:pPr>
        <w:numPr>
          <w:ilvl w:val="0"/>
          <w:numId w:val="32"/>
        </w:numPr>
        <w:spacing w:after="0" w:line="240" w:lineRule="auto"/>
        <w:ind w:left="0" w:firstLine="567"/>
        <w:jc w:val="both"/>
        <w:rPr>
          <w:rFonts w:ascii="Times New Roman" w:hAnsi="Times New Roman"/>
          <w:sz w:val="28"/>
          <w:szCs w:val="28"/>
        </w:rPr>
      </w:pPr>
      <w:r w:rsidRPr="00B74DF8">
        <w:rPr>
          <w:rFonts w:ascii="Times New Roman" w:hAnsi="Times New Roman"/>
          <w:sz w:val="28"/>
          <w:szCs w:val="28"/>
        </w:rPr>
        <w:t xml:space="preserve">Дотация из  бюджета  района на выравнивание уровня бюджетной обеспеченности составила 2 137,0 тыс. руб. </w:t>
      </w:r>
    </w:p>
    <w:p w:rsidR="00B74DF8" w:rsidRPr="00B74DF8" w:rsidRDefault="00B74DF8" w:rsidP="00B74DF8">
      <w:pPr>
        <w:numPr>
          <w:ilvl w:val="0"/>
          <w:numId w:val="32"/>
        </w:numPr>
        <w:spacing w:after="0" w:line="240" w:lineRule="auto"/>
        <w:ind w:left="0" w:firstLine="567"/>
        <w:jc w:val="both"/>
        <w:rPr>
          <w:rFonts w:ascii="Times New Roman" w:hAnsi="Times New Roman"/>
          <w:sz w:val="28"/>
          <w:szCs w:val="28"/>
        </w:rPr>
      </w:pPr>
      <w:r w:rsidRPr="00B74DF8">
        <w:rPr>
          <w:rFonts w:ascii="Times New Roman" w:hAnsi="Times New Roman"/>
          <w:sz w:val="28"/>
          <w:szCs w:val="28"/>
        </w:rPr>
        <w:t xml:space="preserve">Субсидия в целях </w:t>
      </w:r>
      <w:proofErr w:type="spellStart"/>
      <w:r w:rsidRPr="00B74DF8">
        <w:rPr>
          <w:rFonts w:ascii="Times New Roman" w:hAnsi="Times New Roman"/>
          <w:sz w:val="28"/>
          <w:szCs w:val="28"/>
        </w:rPr>
        <w:t>софинансирования</w:t>
      </w:r>
      <w:proofErr w:type="spellEnd"/>
      <w:r w:rsidRPr="00B74DF8">
        <w:rPr>
          <w:rFonts w:ascii="Times New Roman" w:hAnsi="Times New Roman"/>
          <w:sz w:val="28"/>
          <w:szCs w:val="28"/>
        </w:rPr>
        <w:t xml:space="preserve"> расходных обязательств по выплате заработной платы с начислениями на нее работникам учреждений бюджетной сферы, находящихся в ведении органов местного самоуправления поселений Иркутской области  - 982,2 тыс. руб.</w:t>
      </w:r>
    </w:p>
    <w:p w:rsidR="00B74DF8" w:rsidRPr="00B74DF8" w:rsidRDefault="00B74DF8" w:rsidP="00B74DF8">
      <w:pPr>
        <w:numPr>
          <w:ilvl w:val="0"/>
          <w:numId w:val="32"/>
        </w:numPr>
        <w:spacing w:after="0" w:line="240" w:lineRule="auto"/>
        <w:ind w:left="0" w:firstLine="567"/>
        <w:jc w:val="both"/>
        <w:rPr>
          <w:rFonts w:ascii="Times New Roman" w:hAnsi="Times New Roman"/>
          <w:sz w:val="28"/>
          <w:szCs w:val="28"/>
        </w:rPr>
      </w:pPr>
      <w:r w:rsidRPr="00B74DF8">
        <w:rPr>
          <w:rFonts w:ascii="Times New Roman" w:hAnsi="Times New Roman"/>
          <w:sz w:val="28"/>
          <w:szCs w:val="28"/>
        </w:rPr>
        <w:t xml:space="preserve">Субсидия в целях </w:t>
      </w:r>
      <w:proofErr w:type="spellStart"/>
      <w:r w:rsidRPr="00B74DF8">
        <w:rPr>
          <w:rFonts w:ascii="Times New Roman" w:hAnsi="Times New Roman"/>
          <w:sz w:val="28"/>
          <w:szCs w:val="28"/>
        </w:rPr>
        <w:t>софинансирования</w:t>
      </w:r>
      <w:proofErr w:type="spellEnd"/>
      <w:r w:rsidRPr="00B74DF8">
        <w:rPr>
          <w:rFonts w:ascii="Times New Roman" w:hAnsi="Times New Roman"/>
          <w:sz w:val="28"/>
          <w:szCs w:val="28"/>
        </w:rPr>
        <w:t xml:space="preserve"> расходных обязательств по выплате заработной платы с начислениями на нее работникам учреждений бюджетной сферы, находящихся в ведении органов местного самоуправления поселений Иркутской области (культура)  - 1 977,2 тыс. руб.</w:t>
      </w:r>
    </w:p>
    <w:p w:rsidR="00B74DF8" w:rsidRPr="00B74DF8" w:rsidRDefault="00B74DF8" w:rsidP="00B74DF8">
      <w:pPr>
        <w:numPr>
          <w:ilvl w:val="0"/>
          <w:numId w:val="32"/>
        </w:numPr>
        <w:spacing w:after="0" w:line="240" w:lineRule="auto"/>
        <w:ind w:left="0" w:firstLine="567"/>
        <w:jc w:val="both"/>
        <w:rPr>
          <w:rFonts w:ascii="Times New Roman" w:hAnsi="Times New Roman"/>
          <w:sz w:val="28"/>
          <w:szCs w:val="28"/>
        </w:rPr>
      </w:pPr>
      <w:r w:rsidRPr="00B74DF8">
        <w:rPr>
          <w:rFonts w:ascii="Times New Roman" w:hAnsi="Times New Roman"/>
          <w:sz w:val="28"/>
          <w:szCs w:val="28"/>
        </w:rPr>
        <w:t>Субсидия по долгосрочной целевой программе "Развитие автомобильных дорог общего пользования регионального или межмуниципального значения и местного значения в Иркутской области на 2011-2014 годы" – 510,0 тыс. руб.</w:t>
      </w:r>
    </w:p>
    <w:p w:rsidR="00B74DF8" w:rsidRPr="00B74DF8" w:rsidRDefault="00B74DF8" w:rsidP="00B74DF8">
      <w:pPr>
        <w:numPr>
          <w:ilvl w:val="0"/>
          <w:numId w:val="32"/>
        </w:numPr>
        <w:spacing w:after="0" w:line="240" w:lineRule="auto"/>
        <w:ind w:left="0" w:firstLine="567"/>
        <w:jc w:val="both"/>
        <w:rPr>
          <w:rFonts w:ascii="Times New Roman" w:hAnsi="Times New Roman"/>
          <w:sz w:val="28"/>
          <w:szCs w:val="28"/>
        </w:rPr>
      </w:pPr>
      <w:r w:rsidRPr="00B74DF8">
        <w:rPr>
          <w:rFonts w:ascii="Times New Roman" w:hAnsi="Times New Roman"/>
          <w:sz w:val="28"/>
          <w:szCs w:val="28"/>
        </w:rPr>
        <w:t>Субсидия на реализацию мероприятий перечня проектов народных инициатив – 795,3 тыс. руб.</w:t>
      </w:r>
    </w:p>
    <w:p w:rsidR="00B74DF8" w:rsidRPr="00B74DF8" w:rsidRDefault="00B74DF8" w:rsidP="00B74DF8">
      <w:pPr>
        <w:numPr>
          <w:ilvl w:val="0"/>
          <w:numId w:val="32"/>
        </w:numPr>
        <w:spacing w:after="0" w:line="240" w:lineRule="auto"/>
        <w:ind w:left="0" w:firstLine="567"/>
        <w:jc w:val="both"/>
        <w:rPr>
          <w:rFonts w:ascii="Times New Roman" w:hAnsi="Times New Roman"/>
          <w:sz w:val="28"/>
          <w:szCs w:val="28"/>
        </w:rPr>
      </w:pPr>
      <w:r w:rsidRPr="00B74DF8">
        <w:rPr>
          <w:rFonts w:ascii="Times New Roman" w:hAnsi="Times New Roman"/>
          <w:sz w:val="28"/>
          <w:szCs w:val="28"/>
        </w:rPr>
        <w:t xml:space="preserve">Субвенция  бюджетам субъектов Российской Федерации на осуществление первичного воинского учета на территориях, где отсутствуют военные </w:t>
      </w:r>
      <w:proofErr w:type="gramStart"/>
      <w:r w:rsidRPr="00B74DF8">
        <w:rPr>
          <w:rFonts w:ascii="Times New Roman" w:hAnsi="Times New Roman"/>
          <w:sz w:val="28"/>
          <w:szCs w:val="28"/>
        </w:rPr>
        <w:t>комиссариаты</w:t>
      </w:r>
      <w:proofErr w:type="gramEnd"/>
      <w:r w:rsidRPr="00B74DF8">
        <w:rPr>
          <w:rFonts w:ascii="Times New Roman" w:hAnsi="Times New Roman"/>
          <w:sz w:val="28"/>
          <w:szCs w:val="28"/>
        </w:rPr>
        <w:t xml:space="preserve">  составила 77,3 тыс. руб.</w:t>
      </w:r>
    </w:p>
    <w:p w:rsidR="00B74DF8" w:rsidRPr="00B74DF8" w:rsidRDefault="00B74DF8" w:rsidP="00B74DF8">
      <w:pPr>
        <w:numPr>
          <w:ilvl w:val="0"/>
          <w:numId w:val="32"/>
        </w:numPr>
        <w:spacing w:after="0" w:line="240" w:lineRule="auto"/>
        <w:ind w:left="0" w:firstLine="567"/>
        <w:jc w:val="both"/>
        <w:rPr>
          <w:rFonts w:ascii="Times New Roman" w:hAnsi="Times New Roman"/>
          <w:sz w:val="28"/>
          <w:szCs w:val="28"/>
        </w:rPr>
      </w:pPr>
      <w:r w:rsidRPr="00B74DF8">
        <w:rPr>
          <w:rFonts w:ascii="Times New Roman" w:hAnsi="Times New Roman"/>
          <w:sz w:val="28"/>
          <w:szCs w:val="28"/>
        </w:rPr>
        <w:t>Субвенция на осуществление отдельных областных государственных полномочий в области регулирования тарифов на товары и услуги организаций коммунального комплекса – 65,1 тыс. руб.</w:t>
      </w:r>
    </w:p>
    <w:p w:rsidR="00B74DF8" w:rsidRPr="00B74DF8" w:rsidRDefault="00B74DF8" w:rsidP="00B74DF8">
      <w:pPr>
        <w:numPr>
          <w:ilvl w:val="0"/>
          <w:numId w:val="32"/>
        </w:numPr>
        <w:spacing w:after="0" w:line="240" w:lineRule="auto"/>
        <w:ind w:left="0" w:firstLine="567"/>
        <w:jc w:val="both"/>
        <w:rPr>
          <w:rFonts w:ascii="Times New Roman" w:hAnsi="Times New Roman"/>
          <w:sz w:val="28"/>
          <w:szCs w:val="28"/>
        </w:rPr>
      </w:pPr>
      <w:r w:rsidRPr="00B74DF8">
        <w:rPr>
          <w:rFonts w:ascii="Times New Roman" w:hAnsi="Times New Roman"/>
          <w:sz w:val="28"/>
          <w:szCs w:val="28"/>
        </w:rPr>
        <w:t>Субвенция в бюджет поселений на выполнение передаваемых полномочий субъектов РФ составила 31,1 тыс. руб.</w:t>
      </w:r>
    </w:p>
    <w:p w:rsidR="00B74DF8" w:rsidRPr="00B74DF8" w:rsidRDefault="00B74DF8" w:rsidP="00B74DF8">
      <w:pPr>
        <w:ind w:firstLine="567"/>
        <w:jc w:val="both"/>
        <w:rPr>
          <w:rFonts w:ascii="Times New Roman" w:hAnsi="Times New Roman"/>
          <w:sz w:val="28"/>
          <w:szCs w:val="28"/>
        </w:rPr>
      </w:pPr>
      <w:r w:rsidRPr="00B74DF8">
        <w:rPr>
          <w:rFonts w:ascii="Times New Roman" w:hAnsi="Times New Roman"/>
          <w:sz w:val="28"/>
          <w:szCs w:val="28"/>
        </w:rPr>
        <w:t>- Межбюджетные трансферты общего характера по целевой программе «Повышение эффективности бюджетных расходов Иркутской области на 2011-2015г.г.» - 869,2 тыс. руб.</w:t>
      </w:r>
    </w:p>
    <w:p w:rsidR="00B74DF8" w:rsidRPr="00B74DF8" w:rsidRDefault="00B74DF8" w:rsidP="00B74DF8">
      <w:pPr>
        <w:ind w:firstLine="567"/>
        <w:jc w:val="both"/>
        <w:rPr>
          <w:rFonts w:ascii="Times New Roman" w:hAnsi="Times New Roman"/>
          <w:sz w:val="28"/>
          <w:szCs w:val="28"/>
        </w:rPr>
      </w:pPr>
      <w:r w:rsidRPr="00B74DF8">
        <w:rPr>
          <w:rFonts w:ascii="Times New Roman" w:hAnsi="Times New Roman"/>
          <w:sz w:val="28"/>
          <w:szCs w:val="28"/>
        </w:rPr>
        <w:t>-  Межбюджетные трансферты общего характера на реализацию мероприятий перечня проектов народных инициатив  – 379,967 тыс. руб.</w:t>
      </w:r>
    </w:p>
    <w:p w:rsidR="00B74DF8" w:rsidRPr="00B74DF8" w:rsidRDefault="00B74DF8" w:rsidP="00B74DF8">
      <w:pPr>
        <w:ind w:firstLine="567"/>
        <w:jc w:val="both"/>
        <w:rPr>
          <w:rFonts w:ascii="Times New Roman" w:hAnsi="Times New Roman"/>
          <w:sz w:val="28"/>
          <w:szCs w:val="28"/>
        </w:rPr>
      </w:pPr>
      <w:r w:rsidRPr="00B74DF8">
        <w:rPr>
          <w:rFonts w:ascii="Times New Roman" w:hAnsi="Times New Roman"/>
          <w:sz w:val="28"/>
          <w:szCs w:val="28"/>
        </w:rPr>
        <w:t xml:space="preserve">- Межбюджетные трансферты общего характера  по  муниципальной целевой программе «Развитие физической культуры и спорта в муниципальном районе УРМО на 2012-2014 </w:t>
      </w:r>
      <w:proofErr w:type="spellStart"/>
      <w:r w:rsidRPr="00B74DF8">
        <w:rPr>
          <w:rFonts w:ascii="Times New Roman" w:hAnsi="Times New Roman"/>
          <w:sz w:val="28"/>
          <w:szCs w:val="28"/>
        </w:rPr>
        <w:t>г.г</w:t>
      </w:r>
      <w:proofErr w:type="spellEnd"/>
      <w:r w:rsidRPr="00B74DF8">
        <w:rPr>
          <w:rFonts w:ascii="Times New Roman" w:hAnsi="Times New Roman"/>
          <w:sz w:val="28"/>
          <w:szCs w:val="28"/>
        </w:rPr>
        <w:t>.» - 9,5 тыс. руб.</w:t>
      </w:r>
    </w:p>
    <w:p w:rsidR="00B74DF8" w:rsidRPr="00B74DF8" w:rsidRDefault="00B74DF8" w:rsidP="00B74DF8">
      <w:pPr>
        <w:ind w:firstLine="567"/>
        <w:jc w:val="both"/>
        <w:rPr>
          <w:rFonts w:ascii="Times New Roman" w:hAnsi="Times New Roman"/>
          <w:sz w:val="28"/>
          <w:szCs w:val="28"/>
        </w:rPr>
      </w:pPr>
      <w:r w:rsidRPr="00B74DF8">
        <w:rPr>
          <w:rFonts w:ascii="Times New Roman" w:hAnsi="Times New Roman"/>
          <w:sz w:val="28"/>
          <w:szCs w:val="28"/>
        </w:rPr>
        <w:lastRenderedPageBreak/>
        <w:t xml:space="preserve">- Межбюджетные трансферты общего характера  по  муниципальной целевой программе «Развитие культуры Усольского районного муниципального образования на 2013-2015 </w:t>
      </w:r>
      <w:proofErr w:type="spellStart"/>
      <w:r w:rsidRPr="00B74DF8">
        <w:rPr>
          <w:rFonts w:ascii="Times New Roman" w:hAnsi="Times New Roman"/>
          <w:sz w:val="28"/>
          <w:szCs w:val="28"/>
        </w:rPr>
        <w:t>г.г</w:t>
      </w:r>
      <w:proofErr w:type="spellEnd"/>
      <w:r w:rsidRPr="00B74DF8">
        <w:rPr>
          <w:rFonts w:ascii="Times New Roman" w:hAnsi="Times New Roman"/>
          <w:sz w:val="28"/>
          <w:szCs w:val="28"/>
        </w:rPr>
        <w:t>.»  - 83,0 тыс. руб.</w:t>
      </w:r>
    </w:p>
    <w:p w:rsidR="00B74DF8" w:rsidRPr="00B74DF8" w:rsidRDefault="00B74DF8" w:rsidP="00B74DF8">
      <w:pPr>
        <w:ind w:firstLine="567"/>
        <w:jc w:val="both"/>
        <w:rPr>
          <w:rFonts w:ascii="Times New Roman" w:hAnsi="Times New Roman"/>
          <w:sz w:val="28"/>
          <w:szCs w:val="28"/>
        </w:rPr>
      </w:pPr>
      <w:r w:rsidRPr="00B74DF8">
        <w:rPr>
          <w:rFonts w:ascii="Times New Roman" w:hAnsi="Times New Roman"/>
          <w:sz w:val="28"/>
          <w:szCs w:val="28"/>
        </w:rPr>
        <w:t>- Межбюджетные трансферты общего характера  по  муниципальной целевой программе «Повышение эффективности бюджетных расходов Усольского районного муниципального образования на 2012-2014 годы» - 149,8 тыс. руб.</w:t>
      </w:r>
    </w:p>
    <w:p w:rsidR="00B74DF8" w:rsidRPr="00B74DF8" w:rsidRDefault="00B74DF8" w:rsidP="00B74DF8">
      <w:pPr>
        <w:jc w:val="center"/>
        <w:rPr>
          <w:rFonts w:ascii="Times New Roman" w:hAnsi="Times New Roman"/>
          <w:sz w:val="28"/>
          <w:szCs w:val="28"/>
        </w:rPr>
      </w:pPr>
      <w:r w:rsidRPr="00B74DF8">
        <w:rPr>
          <w:rFonts w:ascii="Times New Roman" w:hAnsi="Times New Roman"/>
          <w:b/>
          <w:sz w:val="28"/>
          <w:szCs w:val="28"/>
        </w:rPr>
        <w:t>Исполнение  расходной части бюджета</w:t>
      </w:r>
    </w:p>
    <w:p w:rsidR="00B74DF8" w:rsidRPr="00B74DF8" w:rsidRDefault="00B74DF8" w:rsidP="00B74DF8">
      <w:pPr>
        <w:spacing w:after="0"/>
        <w:ind w:firstLine="567"/>
        <w:rPr>
          <w:rFonts w:ascii="Times New Roman" w:hAnsi="Times New Roman"/>
          <w:sz w:val="28"/>
          <w:szCs w:val="28"/>
        </w:rPr>
      </w:pPr>
      <w:r w:rsidRPr="00B74DF8">
        <w:rPr>
          <w:rFonts w:ascii="Times New Roman" w:hAnsi="Times New Roman"/>
          <w:sz w:val="28"/>
          <w:szCs w:val="28"/>
        </w:rPr>
        <w:t>Расходная  часть бюджета на 2013 год была утверждена решением Думы сельского поселения Раздольинского муниципального образования от 26.12.2012г. №17 «О бюджете сельского поселения Раздольинского муниципального</w:t>
      </w:r>
    </w:p>
    <w:p w:rsidR="00B74DF8" w:rsidRPr="00B74DF8" w:rsidRDefault="00B74DF8" w:rsidP="00B74DF8">
      <w:pPr>
        <w:spacing w:after="0"/>
        <w:ind w:firstLine="567"/>
        <w:rPr>
          <w:rFonts w:ascii="Times New Roman" w:hAnsi="Times New Roman"/>
          <w:b/>
          <w:sz w:val="28"/>
          <w:szCs w:val="28"/>
        </w:rPr>
      </w:pPr>
      <w:r w:rsidRPr="00B74DF8">
        <w:rPr>
          <w:rFonts w:ascii="Times New Roman" w:hAnsi="Times New Roman"/>
          <w:sz w:val="28"/>
          <w:szCs w:val="28"/>
        </w:rPr>
        <w:t xml:space="preserve">образования на 2013  год и плановый период 2014 и 2015 годы» в сумме 5 884,4  тыс. руб.,  </w:t>
      </w:r>
    </w:p>
    <w:p w:rsidR="00B74DF8" w:rsidRPr="00B74DF8" w:rsidRDefault="00B74DF8" w:rsidP="00B74DF8">
      <w:pPr>
        <w:spacing w:after="0"/>
        <w:ind w:firstLine="567"/>
        <w:rPr>
          <w:rFonts w:ascii="Times New Roman" w:hAnsi="Times New Roman"/>
          <w:sz w:val="28"/>
          <w:szCs w:val="28"/>
        </w:rPr>
      </w:pPr>
      <w:r w:rsidRPr="00B74DF8">
        <w:rPr>
          <w:rFonts w:ascii="Times New Roman" w:hAnsi="Times New Roman"/>
          <w:sz w:val="28"/>
          <w:szCs w:val="28"/>
        </w:rPr>
        <w:t xml:space="preserve">В </w:t>
      </w:r>
      <w:proofErr w:type="gramStart"/>
      <w:r w:rsidRPr="00B74DF8">
        <w:rPr>
          <w:rFonts w:ascii="Times New Roman" w:hAnsi="Times New Roman"/>
          <w:sz w:val="28"/>
          <w:szCs w:val="28"/>
        </w:rPr>
        <w:t>соответствии</w:t>
      </w:r>
      <w:proofErr w:type="gramEnd"/>
      <w:r w:rsidRPr="00B74DF8">
        <w:rPr>
          <w:rFonts w:ascii="Times New Roman" w:hAnsi="Times New Roman"/>
          <w:sz w:val="28"/>
          <w:szCs w:val="28"/>
        </w:rPr>
        <w:t xml:space="preserve"> с изменениями, внесенными на основании решений Думы сельского поселения Раздольинского муниципального образования в течение 2013года, размер расходов составил 10 986,2 тыс. руб.</w:t>
      </w:r>
    </w:p>
    <w:p w:rsidR="00B74DF8" w:rsidRPr="00B74DF8" w:rsidRDefault="00B74DF8" w:rsidP="00B74DF8">
      <w:pPr>
        <w:spacing w:after="0"/>
        <w:ind w:firstLine="567"/>
        <w:rPr>
          <w:rFonts w:ascii="Times New Roman" w:hAnsi="Times New Roman"/>
          <w:sz w:val="28"/>
          <w:szCs w:val="28"/>
        </w:rPr>
      </w:pPr>
      <w:r w:rsidRPr="00B74DF8">
        <w:rPr>
          <w:rFonts w:ascii="Times New Roman" w:hAnsi="Times New Roman"/>
          <w:sz w:val="28"/>
          <w:szCs w:val="28"/>
        </w:rPr>
        <w:t xml:space="preserve">Исполнение бюджета  за 2013 год составило 9 206,9 10 932,3 тыс. руб. или на 99,5% от утвержденной суммы расходов. </w:t>
      </w:r>
    </w:p>
    <w:p w:rsidR="00B74DF8" w:rsidRPr="00B74DF8" w:rsidRDefault="00B74DF8" w:rsidP="00B74DF8">
      <w:pPr>
        <w:tabs>
          <w:tab w:val="left" w:pos="255"/>
          <w:tab w:val="left" w:pos="1050"/>
        </w:tabs>
        <w:spacing w:after="0"/>
        <w:ind w:firstLine="567"/>
        <w:rPr>
          <w:rFonts w:ascii="Times New Roman" w:hAnsi="Times New Roman"/>
          <w:sz w:val="28"/>
          <w:szCs w:val="28"/>
        </w:rPr>
      </w:pPr>
      <w:r w:rsidRPr="00B74DF8">
        <w:rPr>
          <w:rFonts w:ascii="Times New Roman" w:hAnsi="Times New Roman"/>
          <w:sz w:val="28"/>
          <w:szCs w:val="28"/>
        </w:rPr>
        <w:t>По сравнению с 2012 годом расходы бюджета возросли на  1 725,4 тыс. руб. или на 18,7 %.</w:t>
      </w:r>
    </w:p>
    <w:p w:rsidR="00B74DF8" w:rsidRPr="00B74DF8" w:rsidRDefault="00B74DF8" w:rsidP="00B74DF8">
      <w:pPr>
        <w:tabs>
          <w:tab w:val="left" w:pos="255"/>
          <w:tab w:val="left" w:pos="1050"/>
        </w:tabs>
        <w:spacing w:after="0"/>
        <w:rPr>
          <w:rFonts w:ascii="Times New Roman" w:hAnsi="Times New Roman"/>
          <w:sz w:val="28"/>
          <w:szCs w:val="28"/>
        </w:rPr>
      </w:pPr>
    </w:p>
    <w:p w:rsidR="00B74DF8" w:rsidRPr="00B74DF8" w:rsidRDefault="005B3C95" w:rsidP="00B74DF8">
      <w:pPr>
        <w:tabs>
          <w:tab w:val="left" w:pos="255"/>
          <w:tab w:val="left" w:pos="1050"/>
        </w:tabs>
        <w:spacing w:after="0"/>
        <w:jc w:val="center"/>
        <w:rPr>
          <w:rFonts w:ascii="Times New Roman" w:hAnsi="Times New Roman"/>
          <w:sz w:val="28"/>
          <w:szCs w:val="28"/>
        </w:rPr>
      </w:pPr>
      <w:r w:rsidRPr="00B74DF8">
        <w:rPr>
          <w:rFonts w:ascii="Times New Roman" w:hAnsi="Times New Roman"/>
          <w:sz w:val="28"/>
          <w:szCs w:val="28"/>
        </w:rPr>
        <w:object w:dxaOrig="7981" w:dyaOrig="6019">
          <v:shape id="_x0000_i1027" type="#_x0000_t75" style="width:378.6pt;height:284.3pt" o:ole="">
            <v:imagedata r:id="rId11" o:title=""/>
          </v:shape>
          <o:OLEObject Type="Embed" ProgID="PowerPoint.Slide.12" ShapeID="_x0000_i1027" DrawAspect="Content" ObjectID="_1457763858" r:id="rId12"/>
        </w:object>
      </w:r>
    </w:p>
    <w:p w:rsidR="00B74DF8" w:rsidRPr="00B74DF8" w:rsidRDefault="00B74DF8" w:rsidP="00B74DF8">
      <w:pPr>
        <w:tabs>
          <w:tab w:val="left" w:pos="255"/>
          <w:tab w:val="left" w:pos="1050"/>
        </w:tabs>
        <w:spacing w:after="0"/>
        <w:rPr>
          <w:rFonts w:ascii="Times New Roman" w:hAnsi="Times New Roman"/>
          <w:sz w:val="28"/>
          <w:szCs w:val="28"/>
        </w:rPr>
      </w:pPr>
    </w:p>
    <w:p w:rsidR="00B74DF8" w:rsidRPr="00B74DF8" w:rsidRDefault="00B74DF8" w:rsidP="00B74DF8">
      <w:pPr>
        <w:spacing w:after="0"/>
        <w:jc w:val="center"/>
        <w:rPr>
          <w:rFonts w:ascii="Times New Roman" w:hAnsi="Times New Roman"/>
          <w:sz w:val="28"/>
          <w:szCs w:val="28"/>
        </w:rPr>
      </w:pPr>
      <w:r w:rsidRPr="00B74DF8">
        <w:rPr>
          <w:rFonts w:ascii="Times New Roman" w:hAnsi="Times New Roman"/>
          <w:b/>
          <w:i/>
          <w:sz w:val="28"/>
          <w:szCs w:val="28"/>
        </w:rPr>
        <w:lastRenderedPageBreak/>
        <w:t xml:space="preserve">Раздел 01 «Общегосударственные расходы» </w:t>
      </w:r>
      <w:r w:rsidRPr="00B74DF8">
        <w:rPr>
          <w:rFonts w:ascii="Times New Roman" w:hAnsi="Times New Roman"/>
          <w:sz w:val="28"/>
          <w:szCs w:val="28"/>
        </w:rPr>
        <w:t>исполнение составило 99% от плана, к уровню 2012года расходы увеличились на 26,3%.</w:t>
      </w:r>
    </w:p>
    <w:p w:rsidR="00B74DF8" w:rsidRPr="00B74DF8" w:rsidRDefault="00B74DF8" w:rsidP="00B74DF8">
      <w:pPr>
        <w:spacing w:after="0"/>
        <w:ind w:firstLine="567"/>
        <w:rPr>
          <w:rFonts w:ascii="Times New Roman" w:hAnsi="Times New Roman"/>
          <w:sz w:val="28"/>
          <w:szCs w:val="28"/>
        </w:rPr>
      </w:pPr>
    </w:p>
    <w:p w:rsidR="00B74DF8" w:rsidRPr="00B74DF8" w:rsidRDefault="00B74DF8" w:rsidP="00B74DF8">
      <w:pPr>
        <w:spacing w:after="0"/>
        <w:ind w:firstLine="567"/>
        <w:jc w:val="both"/>
        <w:rPr>
          <w:rFonts w:ascii="Times New Roman" w:hAnsi="Times New Roman"/>
          <w:i/>
          <w:sz w:val="28"/>
          <w:szCs w:val="28"/>
        </w:rPr>
      </w:pPr>
      <w:r w:rsidRPr="00B74DF8">
        <w:rPr>
          <w:rFonts w:ascii="Times New Roman" w:hAnsi="Times New Roman"/>
          <w:i/>
          <w:sz w:val="28"/>
          <w:szCs w:val="28"/>
        </w:rPr>
        <w:t>Подраздел 0102 «Функционирование высшего должностного лица субъекта РФ и органа местного самоуправления»</w:t>
      </w:r>
    </w:p>
    <w:p w:rsidR="00B74DF8" w:rsidRPr="00B74DF8" w:rsidRDefault="00B74DF8" w:rsidP="00B74DF8">
      <w:pPr>
        <w:spacing w:after="0"/>
        <w:ind w:firstLine="567"/>
        <w:jc w:val="both"/>
        <w:rPr>
          <w:rFonts w:ascii="Times New Roman" w:hAnsi="Times New Roman"/>
          <w:sz w:val="28"/>
          <w:szCs w:val="28"/>
        </w:rPr>
      </w:pPr>
      <w:proofErr w:type="gramStart"/>
      <w:r w:rsidRPr="00B74DF8">
        <w:rPr>
          <w:rFonts w:ascii="Times New Roman" w:hAnsi="Times New Roman"/>
          <w:sz w:val="28"/>
          <w:szCs w:val="28"/>
        </w:rPr>
        <w:t>Расходные обязательства по деятельности высшего должностного лица муниципального образования исполнены в сумме 906,7тыс. рублей, что составили 99,7% от плана на 2013год., в соответствии с Постановление Правительства Иркутской области № 573-пп от 19 октября  2012 года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образований Иркутской области».</w:t>
      </w:r>
      <w:proofErr w:type="gramEnd"/>
    </w:p>
    <w:p w:rsidR="00B74DF8" w:rsidRPr="00B74DF8" w:rsidRDefault="00B74DF8" w:rsidP="00B74DF8">
      <w:pPr>
        <w:spacing w:after="0"/>
        <w:jc w:val="both"/>
        <w:rPr>
          <w:rFonts w:ascii="Times New Roman" w:hAnsi="Times New Roman"/>
          <w:sz w:val="28"/>
          <w:szCs w:val="28"/>
        </w:rPr>
      </w:pPr>
    </w:p>
    <w:p w:rsidR="00B74DF8" w:rsidRPr="00B74DF8" w:rsidRDefault="00B74DF8" w:rsidP="00B74DF8">
      <w:pPr>
        <w:spacing w:after="0"/>
        <w:ind w:firstLine="567"/>
        <w:jc w:val="both"/>
        <w:rPr>
          <w:rFonts w:ascii="Times New Roman" w:hAnsi="Times New Roman"/>
          <w:i/>
          <w:sz w:val="28"/>
          <w:szCs w:val="28"/>
        </w:rPr>
      </w:pPr>
      <w:r w:rsidRPr="00B74DF8">
        <w:rPr>
          <w:rFonts w:ascii="Times New Roman" w:hAnsi="Times New Roman"/>
          <w:i/>
          <w:sz w:val="28"/>
          <w:szCs w:val="28"/>
        </w:rPr>
        <w:t>Подраздел 0104 «Функционирование Правительства РФ, высших органов государственной власти субъектов РФ, местных администраций»</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xml:space="preserve">Расходы бюджета на содержание органов местного самоуправления выполнены на 99,6%  и составили 4 175,9 тыс. руб. </w:t>
      </w:r>
    </w:p>
    <w:p w:rsidR="00B74DF8" w:rsidRPr="00B74DF8" w:rsidRDefault="00B74DF8" w:rsidP="00B74DF8">
      <w:pPr>
        <w:spacing w:after="0"/>
        <w:ind w:firstLine="567"/>
        <w:jc w:val="both"/>
        <w:rPr>
          <w:rFonts w:ascii="Times New Roman" w:hAnsi="Times New Roman"/>
          <w:sz w:val="28"/>
          <w:szCs w:val="28"/>
        </w:rPr>
      </w:pPr>
      <w:proofErr w:type="gramStart"/>
      <w:r w:rsidRPr="00B74DF8">
        <w:rPr>
          <w:rFonts w:ascii="Times New Roman" w:hAnsi="Times New Roman"/>
          <w:sz w:val="28"/>
          <w:szCs w:val="28"/>
        </w:rPr>
        <w:t xml:space="preserve">Из общей суммы: 3 413,4 тыс. руб. направлено на выплаты заработной платы с начислениями, увеличение к 2012 году составило 40% за счет увеличения численности вспомогательного персонала в 2013году на 4 шт. ед.  (содержание, техническое обслуживание пожарного автомобиля, по пожаротушению в населенных пунктах (п. Раздолье, п. Октябрьский, п. Б-Черемшанка,  п. </w:t>
      </w:r>
      <w:proofErr w:type="spellStart"/>
      <w:r w:rsidRPr="00B74DF8">
        <w:rPr>
          <w:rFonts w:ascii="Times New Roman" w:hAnsi="Times New Roman"/>
          <w:sz w:val="28"/>
          <w:szCs w:val="28"/>
        </w:rPr>
        <w:t>Манинск</w:t>
      </w:r>
      <w:proofErr w:type="spellEnd"/>
      <w:r w:rsidRPr="00B74DF8">
        <w:rPr>
          <w:rFonts w:ascii="Times New Roman" w:hAnsi="Times New Roman"/>
          <w:sz w:val="28"/>
          <w:szCs w:val="28"/>
        </w:rPr>
        <w:t xml:space="preserve">, д. Борисова) и на близ прилегающих территориях Раздольинского муниципального образования.) </w:t>
      </w:r>
      <w:proofErr w:type="gramEnd"/>
    </w:p>
    <w:p w:rsidR="00B74DF8" w:rsidRPr="00B74DF8" w:rsidRDefault="00B74DF8" w:rsidP="00B74DF8">
      <w:pPr>
        <w:spacing w:after="0"/>
        <w:ind w:firstLine="567"/>
        <w:jc w:val="both"/>
        <w:rPr>
          <w:rFonts w:ascii="Times New Roman" w:hAnsi="Times New Roman"/>
          <w:sz w:val="28"/>
          <w:szCs w:val="28"/>
        </w:rPr>
      </w:pPr>
      <w:proofErr w:type="gramStart"/>
      <w:r w:rsidRPr="00B74DF8">
        <w:rPr>
          <w:rFonts w:ascii="Times New Roman" w:hAnsi="Times New Roman"/>
          <w:sz w:val="28"/>
          <w:szCs w:val="28"/>
        </w:rPr>
        <w:t>Закупки товаров, работ, услуг в сфере информационно-коммуникационных технологий  составили 156,9 тыс. руб. (услуги связи, работы по содержанию имущества, информационная система «Гарант», ИПК «Регистр МО»».</w:t>
      </w:r>
      <w:proofErr w:type="gramEnd"/>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Закупки для муниципальных нужд составили 483,1 тыс. руб., из них 172,7 тыс. руб. составили расходы на ГСМ.</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xml:space="preserve">Проведены расходы по  муниципальной программе «Энергосбережение и повышение энергетической эффективности в сельском поселении Раздольинского муниципального образования на 2011-2015г.г.» на сумму 99,9 тыс. руб. (на основании проведенного энергетического обследования здания администрации заменены деревянные рамы на стеклопакеты) </w:t>
      </w:r>
    </w:p>
    <w:p w:rsidR="00B74DF8" w:rsidRPr="00B74DF8" w:rsidRDefault="00B74DF8" w:rsidP="00B74DF8">
      <w:pPr>
        <w:spacing w:after="0"/>
        <w:ind w:firstLine="567"/>
        <w:jc w:val="both"/>
        <w:rPr>
          <w:rFonts w:ascii="Times New Roman" w:hAnsi="Times New Roman"/>
          <w:sz w:val="28"/>
          <w:szCs w:val="28"/>
        </w:rPr>
      </w:pPr>
    </w:p>
    <w:p w:rsidR="00B74DF8" w:rsidRPr="00B74DF8" w:rsidRDefault="00B74DF8" w:rsidP="00B74DF8">
      <w:pPr>
        <w:spacing w:after="0"/>
        <w:ind w:firstLine="567"/>
        <w:jc w:val="both"/>
        <w:rPr>
          <w:rFonts w:ascii="Times New Roman" w:hAnsi="Times New Roman"/>
          <w:i/>
          <w:sz w:val="28"/>
          <w:szCs w:val="28"/>
        </w:rPr>
      </w:pPr>
      <w:r w:rsidRPr="00B74DF8">
        <w:rPr>
          <w:rFonts w:ascii="Times New Roman" w:hAnsi="Times New Roman"/>
          <w:i/>
          <w:sz w:val="28"/>
          <w:szCs w:val="28"/>
        </w:rPr>
        <w:t xml:space="preserve">Подраздел 0104 «Резервные фонды» </w:t>
      </w:r>
    </w:p>
    <w:p w:rsidR="00B74DF8" w:rsidRPr="00B74DF8" w:rsidRDefault="00B74DF8" w:rsidP="005B3C95">
      <w:pPr>
        <w:spacing w:after="0"/>
        <w:ind w:firstLine="567"/>
        <w:jc w:val="both"/>
        <w:rPr>
          <w:rFonts w:ascii="Times New Roman" w:hAnsi="Times New Roman"/>
          <w:sz w:val="28"/>
          <w:szCs w:val="28"/>
        </w:rPr>
      </w:pPr>
      <w:r w:rsidRPr="00B74DF8">
        <w:rPr>
          <w:rFonts w:ascii="Times New Roman" w:hAnsi="Times New Roman"/>
          <w:sz w:val="28"/>
          <w:szCs w:val="28"/>
        </w:rPr>
        <w:t>В 2013 году резервный фонд администрации Раздольинского муниципального образования составил 30</w:t>
      </w:r>
      <w:r w:rsidR="005B3C95">
        <w:rPr>
          <w:rFonts w:ascii="Times New Roman" w:hAnsi="Times New Roman"/>
          <w:sz w:val="28"/>
          <w:szCs w:val="28"/>
        </w:rPr>
        <w:t>,0 тыс. руб. и не расходовался.</w:t>
      </w:r>
    </w:p>
    <w:p w:rsidR="00B74DF8" w:rsidRPr="00B74DF8" w:rsidRDefault="00B74DF8" w:rsidP="00B74DF8">
      <w:pPr>
        <w:spacing w:after="0"/>
        <w:jc w:val="center"/>
        <w:rPr>
          <w:rFonts w:ascii="Times New Roman" w:hAnsi="Times New Roman"/>
          <w:b/>
          <w:i/>
          <w:sz w:val="28"/>
          <w:szCs w:val="28"/>
        </w:rPr>
      </w:pPr>
      <w:r w:rsidRPr="00B74DF8">
        <w:rPr>
          <w:rFonts w:ascii="Times New Roman" w:hAnsi="Times New Roman"/>
          <w:b/>
          <w:i/>
          <w:sz w:val="28"/>
          <w:szCs w:val="28"/>
        </w:rPr>
        <w:lastRenderedPageBreak/>
        <w:t>Разд</w:t>
      </w:r>
      <w:bookmarkStart w:id="0" w:name="_GoBack"/>
      <w:bookmarkEnd w:id="0"/>
      <w:r w:rsidRPr="00B74DF8">
        <w:rPr>
          <w:rFonts w:ascii="Times New Roman" w:hAnsi="Times New Roman"/>
          <w:b/>
          <w:i/>
          <w:sz w:val="28"/>
          <w:szCs w:val="28"/>
        </w:rPr>
        <w:t>ел 02«Национальная оборона»</w:t>
      </w:r>
    </w:p>
    <w:p w:rsidR="00B74DF8" w:rsidRPr="00B74DF8" w:rsidRDefault="00B74DF8" w:rsidP="00B74DF8">
      <w:pPr>
        <w:spacing w:after="0"/>
        <w:ind w:firstLine="567"/>
        <w:jc w:val="both"/>
        <w:rPr>
          <w:rFonts w:ascii="Times New Roman" w:hAnsi="Times New Roman"/>
          <w:sz w:val="28"/>
          <w:szCs w:val="28"/>
        </w:rPr>
      </w:pPr>
    </w:p>
    <w:p w:rsidR="00B74DF8" w:rsidRPr="00B74DF8" w:rsidRDefault="00B74DF8" w:rsidP="00B74DF8">
      <w:pPr>
        <w:spacing w:after="0"/>
        <w:ind w:firstLine="567"/>
        <w:jc w:val="both"/>
        <w:rPr>
          <w:rFonts w:ascii="Times New Roman" w:hAnsi="Times New Roman"/>
          <w:i/>
          <w:sz w:val="28"/>
          <w:szCs w:val="28"/>
        </w:rPr>
      </w:pPr>
      <w:r w:rsidRPr="00B74DF8">
        <w:rPr>
          <w:rFonts w:ascii="Times New Roman" w:hAnsi="Times New Roman"/>
          <w:i/>
          <w:sz w:val="28"/>
          <w:szCs w:val="28"/>
        </w:rPr>
        <w:t>Подраздел 0203 «Мобилизационная и воинская подготовка»</w:t>
      </w:r>
    </w:p>
    <w:p w:rsidR="00B74DF8" w:rsidRPr="00B74DF8" w:rsidRDefault="00B74DF8" w:rsidP="00B74DF8">
      <w:pPr>
        <w:spacing w:after="0"/>
        <w:ind w:firstLine="567"/>
        <w:jc w:val="both"/>
        <w:rPr>
          <w:rFonts w:ascii="Times New Roman" w:hAnsi="Times New Roman"/>
          <w:sz w:val="28"/>
          <w:szCs w:val="28"/>
        </w:rPr>
      </w:pPr>
      <w:proofErr w:type="gramStart"/>
      <w:r w:rsidRPr="00B74DF8">
        <w:rPr>
          <w:rFonts w:ascii="Times New Roman" w:hAnsi="Times New Roman"/>
          <w:sz w:val="28"/>
          <w:szCs w:val="28"/>
        </w:rPr>
        <w:t>Объем расходов на обеспечение осуществления полномочий по первичному воинскому учету на территориях, где отсутствуют воинские комиссариаты, составил 77,3 тыс. руб., из них на выплату заработной платы с начислениями на нее – 68,3 тыс. руб., услуги связи – 2,0 тыс. руб., транспортные расходы – 6,0 тыс. руб.,  канц. товары – 1,0 тыс. руб.</w:t>
      </w:r>
      <w:proofErr w:type="gramEnd"/>
    </w:p>
    <w:p w:rsidR="00B74DF8" w:rsidRPr="00B74DF8" w:rsidRDefault="00B74DF8" w:rsidP="00B74DF8">
      <w:pPr>
        <w:spacing w:after="0"/>
        <w:ind w:firstLine="567"/>
        <w:jc w:val="both"/>
        <w:rPr>
          <w:rFonts w:ascii="Times New Roman" w:hAnsi="Times New Roman"/>
          <w:sz w:val="28"/>
          <w:szCs w:val="28"/>
        </w:rPr>
      </w:pPr>
    </w:p>
    <w:p w:rsidR="00B74DF8" w:rsidRPr="00B74DF8" w:rsidRDefault="00B74DF8" w:rsidP="00B74DF8">
      <w:pPr>
        <w:spacing w:after="0"/>
        <w:jc w:val="center"/>
        <w:rPr>
          <w:rFonts w:ascii="Times New Roman" w:hAnsi="Times New Roman"/>
          <w:b/>
          <w:i/>
          <w:sz w:val="28"/>
          <w:szCs w:val="28"/>
        </w:rPr>
      </w:pPr>
      <w:r w:rsidRPr="00B74DF8">
        <w:rPr>
          <w:rFonts w:ascii="Times New Roman" w:hAnsi="Times New Roman"/>
          <w:b/>
          <w:i/>
          <w:sz w:val="28"/>
          <w:szCs w:val="28"/>
        </w:rPr>
        <w:t>Раздел 03«Национальная безопасность и правоохранительная деятельность»</w:t>
      </w:r>
    </w:p>
    <w:p w:rsidR="00B74DF8" w:rsidRPr="00B74DF8" w:rsidRDefault="00B74DF8" w:rsidP="00B74DF8">
      <w:pPr>
        <w:spacing w:after="0"/>
        <w:ind w:firstLine="567"/>
        <w:jc w:val="both"/>
        <w:rPr>
          <w:rFonts w:ascii="Times New Roman" w:hAnsi="Times New Roman"/>
          <w:b/>
          <w:i/>
          <w:sz w:val="28"/>
          <w:szCs w:val="28"/>
        </w:rPr>
      </w:pPr>
      <w:r w:rsidRPr="00B74DF8">
        <w:rPr>
          <w:rFonts w:ascii="Times New Roman" w:hAnsi="Times New Roman"/>
          <w:b/>
          <w:i/>
          <w:sz w:val="28"/>
          <w:szCs w:val="28"/>
        </w:rPr>
        <w:t xml:space="preserve"> </w:t>
      </w:r>
    </w:p>
    <w:p w:rsidR="00B74DF8" w:rsidRPr="00B74DF8" w:rsidRDefault="00B74DF8" w:rsidP="00B74DF8">
      <w:pPr>
        <w:spacing w:after="0"/>
        <w:ind w:firstLine="567"/>
        <w:jc w:val="both"/>
        <w:rPr>
          <w:rFonts w:ascii="Times New Roman" w:hAnsi="Times New Roman"/>
          <w:i/>
          <w:sz w:val="28"/>
          <w:szCs w:val="28"/>
        </w:rPr>
      </w:pPr>
      <w:r w:rsidRPr="00B74DF8">
        <w:rPr>
          <w:rFonts w:ascii="Times New Roman" w:hAnsi="Times New Roman"/>
          <w:i/>
          <w:sz w:val="28"/>
          <w:szCs w:val="28"/>
        </w:rPr>
        <w:t>Подраздел 0314 «Другие вопросы в области национальной безопасности и правоохранительной деятельности»</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xml:space="preserve">По данному разделу произведены расходы  на сумму 277,7 тыс. руб. из них: </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xml:space="preserve">- на реализацию перечня народных инициатив  в сумме 222,893 тыс. руб. на приобретение и установку системы оповещения при угрозе и возникновении ЧС. </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на реализацию муниципальной программы «Пожарная безопасность  на территории сельского поселения Раздольинского муниципального образования на 2013-2015 годы»  54,8 тыс. руб. (ГСМ – 5,0 тыс. руб., 43 ,7 тыс. руб. – содержание пожарного автомобиля, сварочные работы по отоплению в пожарном боксе – 4,0 тыс. руб., закупка огнетушителей в пожарный бокс – 2,1 тыс. руб.)</w:t>
      </w:r>
    </w:p>
    <w:p w:rsidR="00B74DF8" w:rsidRPr="00B74DF8" w:rsidRDefault="00B74DF8" w:rsidP="00B74DF8">
      <w:pPr>
        <w:spacing w:after="0"/>
        <w:ind w:firstLine="567"/>
        <w:jc w:val="both"/>
        <w:rPr>
          <w:rFonts w:ascii="Times New Roman" w:hAnsi="Times New Roman"/>
          <w:sz w:val="28"/>
          <w:szCs w:val="28"/>
        </w:rPr>
      </w:pPr>
    </w:p>
    <w:p w:rsidR="00B74DF8" w:rsidRPr="00B74DF8" w:rsidRDefault="00B74DF8" w:rsidP="00B74DF8">
      <w:pPr>
        <w:spacing w:after="0"/>
        <w:jc w:val="center"/>
        <w:rPr>
          <w:rFonts w:ascii="Times New Roman" w:hAnsi="Times New Roman"/>
          <w:b/>
          <w:i/>
          <w:sz w:val="28"/>
          <w:szCs w:val="28"/>
        </w:rPr>
      </w:pPr>
      <w:r w:rsidRPr="00B74DF8">
        <w:rPr>
          <w:rFonts w:ascii="Times New Roman" w:hAnsi="Times New Roman"/>
          <w:b/>
          <w:i/>
          <w:sz w:val="28"/>
          <w:szCs w:val="28"/>
        </w:rPr>
        <w:t>Раздел 04«Национальная экономика»</w:t>
      </w:r>
    </w:p>
    <w:p w:rsidR="00B74DF8" w:rsidRPr="00B74DF8" w:rsidRDefault="00B74DF8" w:rsidP="00B74DF8">
      <w:pPr>
        <w:spacing w:after="0"/>
        <w:ind w:firstLine="567"/>
        <w:jc w:val="both"/>
        <w:rPr>
          <w:rFonts w:ascii="Times New Roman" w:hAnsi="Times New Roman"/>
          <w:b/>
          <w:i/>
          <w:sz w:val="28"/>
          <w:szCs w:val="28"/>
        </w:rPr>
      </w:pPr>
    </w:p>
    <w:p w:rsidR="00B74DF8" w:rsidRPr="00B74DF8" w:rsidRDefault="00B74DF8" w:rsidP="00B74DF8">
      <w:pPr>
        <w:spacing w:after="0"/>
        <w:ind w:firstLine="567"/>
        <w:jc w:val="both"/>
        <w:rPr>
          <w:rFonts w:ascii="Times New Roman" w:hAnsi="Times New Roman"/>
          <w:i/>
          <w:sz w:val="28"/>
          <w:szCs w:val="28"/>
        </w:rPr>
      </w:pPr>
      <w:r w:rsidRPr="00B74DF8">
        <w:rPr>
          <w:rFonts w:ascii="Times New Roman" w:hAnsi="Times New Roman"/>
          <w:i/>
          <w:sz w:val="28"/>
          <w:szCs w:val="28"/>
        </w:rPr>
        <w:t>Подраздел 0401 «Общеэкономические вопросы»</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По данному разделу произведены расходы на осуществление отдельных  государственных  полномочий  по  регулированию тарифов на товары и услуги организаций коммунального комплекса в сумме 31,1 тыс. руб., из них:</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29,6 тыс. руб. – заработная плата с начислениями, 1,5 тыс. руб. – на текущие материальные затраты.</w:t>
      </w:r>
    </w:p>
    <w:p w:rsidR="00B74DF8" w:rsidRPr="00B74DF8" w:rsidRDefault="00B74DF8" w:rsidP="00B74DF8">
      <w:pPr>
        <w:spacing w:after="0"/>
        <w:ind w:firstLine="567"/>
        <w:jc w:val="both"/>
        <w:rPr>
          <w:rFonts w:ascii="Times New Roman" w:hAnsi="Times New Roman"/>
          <w:i/>
          <w:sz w:val="28"/>
          <w:szCs w:val="28"/>
        </w:rPr>
      </w:pPr>
      <w:r w:rsidRPr="00B74DF8">
        <w:rPr>
          <w:rFonts w:ascii="Times New Roman" w:hAnsi="Times New Roman"/>
          <w:i/>
          <w:sz w:val="28"/>
          <w:szCs w:val="28"/>
        </w:rPr>
        <w:t>Подраздел 0409 «Дорожное хозяйство (дорожные фонды)»</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На реализацию целевой программы «Развитие автомобильных дорог общего пользования регионального или межмуниципального значения и местного значения в Иркутской области на 2011-2014 годы» израсходовано 510,0 тыс. руб. – областной бюджет.</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xml:space="preserve">На реализацию муниципальной программы «Развитие </w:t>
      </w:r>
      <w:proofErr w:type="spellStart"/>
      <w:r w:rsidRPr="00B74DF8">
        <w:rPr>
          <w:rFonts w:ascii="Times New Roman" w:hAnsi="Times New Roman"/>
          <w:sz w:val="28"/>
          <w:szCs w:val="28"/>
        </w:rPr>
        <w:t>внутрипоселковых</w:t>
      </w:r>
      <w:proofErr w:type="spellEnd"/>
      <w:r w:rsidRPr="00B74DF8">
        <w:rPr>
          <w:rFonts w:ascii="Times New Roman" w:hAnsi="Times New Roman"/>
          <w:sz w:val="28"/>
          <w:szCs w:val="28"/>
        </w:rPr>
        <w:t xml:space="preserve"> дорог Раздольинского муниципального образования на 2012-2015 годы» использовано 50,1 тыс. руб., из них: </w:t>
      </w:r>
      <w:proofErr w:type="spellStart"/>
      <w:r w:rsidRPr="00B74DF8">
        <w:rPr>
          <w:rFonts w:ascii="Times New Roman" w:hAnsi="Times New Roman"/>
          <w:sz w:val="28"/>
          <w:szCs w:val="28"/>
        </w:rPr>
        <w:t>софинансирование</w:t>
      </w:r>
      <w:proofErr w:type="spellEnd"/>
      <w:r w:rsidRPr="00B74DF8">
        <w:rPr>
          <w:rFonts w:ascii="Times New Roman" w:hAnsi="Times New Roman"/>
          <w:sz w:val="28"/>
          <w:szCs w:val="28"/>
        </w:rPr>
        <w:t xml:space="preserve">  по ремонту дорог </w:t>
      </w:r>
      <w:r w:rsidRPr="00B74DF8">
        <w:rPr>
          <w:rFonts w:ascii="Times New Roman" w:hAnsi="Times New Roman"/>
          <w:sz w:val="28"/>
          <w:szCs w:val="28"/>
        </w:rPr>
        <w:lastRenderedPageBreak/>
        <w:t xml:space="preserve">муниципального образования – 27,0 тыс. </w:t>
      </w:r>
      <w:proofErr w:type="spellStart"/>
      <w:r w:rsidRPr="00B74DF8">
        <w:rPr>
          <w:rFonts w:ascii="Times New Roman" w:hAnsi="Times New Roman"/>
          <w:sz w:val="28"/>
          <w:szCs w:val="28"/>
        </w:rPr>
        <w:t>руб</w:t>
      </w:r>
      <w:proofErr w:type="spellEnd"/>
      <w:r w:rsidRPr="00B74DF8">
        <w:rPr>
          <w:rFonts w:ascii="Times New Roman" w:hAnsi="Times New Roman"/>
          <w:sz w:val="28"/>
          <w:szCs w:val="28"/>
        </w:rPr>
        <w:t xml:space="preserve">, постановка на кадастровый учет автомобильной дороги  ул. Трактовая – 22,1 тыс. руб.   </w:t>
      </w:r>
    </w:p>
    <w:p w:rsidR="00B74DF8" w:rsidRPr="00B74DF8" w:rsidRDefault="00B74DF8" w:rsidP="00B74DF8">
      <w:pPr>
        <w:spacing w:after="0"/>
        <w:jc w:val="both"/>
        <w:rPr>
          <w:rFonts w:ascii="Times New Roman" w:hAnsi="Times New Roman"/>
          <w:sz w:val="28"/>
          <w:szCs w:val="28"/>
        </w:rPr>
      </w:pPr>
    </w:p>
    <w:p w:rsidR="00B74DF8" w:rsidRPr="00B74DF8" w:rsidRDefault="00B74DF8" w:rsidP="00B74DF8">
      <w:pPr>
        <w:spacing w:after="0"/>
        <w:jc w:val="center"/>
        <w:rPr>
          <w:rFonts w:ascii="Times New Roman" w:hAnsi="Times New Roman"/>
          <w:b/>
          <w:i/>
          <w:sz w:val="28"/>
          <w:szCs w:val="28"/>
        </w:rPr>
      </w:pPr>
      <w:r w:rsidRPr="00B74DF8">
        <w:rPr>
          <w:rFonts w:ascii="Times New Roman" w:hAnsi="Times New Roman"/>
          <w:b/>
          <w:i/>
          <w:sz w:val="28"/>
          <w:szCs w:val="28"/>
        </w:rPr>
        <w:t>Раздел 05 «Жилищно-коммунальное Хозяйство»</w:t>
      </w:r>
    </w:p>
    <w:p w:rsidR="00B74DF8" w:rsidRPr="00B74DF8" w:rsidRDefault="00B74DF8" w:rsidP="00B74DF8">
      <w:pPr>
        <w:spacing w:after="0"/>
        <w:jc w:val="both"/>
        <w:rPr>
          <w:rFonts w:ascii="Times New Roman" w:hAnsi="Times New Roman"/>
          <w:b/>
          <w:i/>
          <w:sz w:val="28"/>
          <w:szCs w:val="28"/>
        </w:rPr>
      </w:pPr>
    </w:p>
    <w:p w:rsidR="00B74DF8" w:rsidRPr="00B74DF8" w:rsidRDefault="00B74DF8" w:rsidP="00B74DF8">
      <w:pPr>
        <w:spacing w:after="0"/>
        <w:ind w:firstLine="567"/>
        <w:jc w:val="both"/>
        <w:rPr>
          <w:rFonts w:ascii="Times New Roman" w:hAnsi="Times New Roman"/>
          <w:i/>
          <w:sz w:val="28"/>
          <w:szCs w:val="28"/>
        </w:rPr>
      </w:pPr>
      <w:r w:rsidRPr="00B74DF8">
        <w:rPr>
          <w:rFonts w:ascii="Times New Roman" w:hAnsi="Times New Roman"/>
          <w:i/>
          <w:sz w:val="28"/>
          <w:szCs w:val="28"/>
        </w:rPr>
        <w:t xml:space="preserve">Подраздел 0502 «Коммунальное хозяйство» </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По данному разделу произведены расходы в сумме  277,0 тыс. руб., в том числе:</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на  реализацию  программы муниципального образования «Развитие  коммунальной инфраструктуры  сельского поселения Раздольинского муниципального образования на 2013-2015годы»  в сумме 127,2 тыс. руб.: работы по демонтажу водонапорной башни – 27,0 тыс. руб.;</w:t>
      </w:r>
    </w:p>
    <w:p w:rsidR="00B74DF8" w:rsidRPr="00B74DF8" w:rsidRDefault="00B74DF8" w:rsidP="00B74DF8">
      <w:pPr>
        <w:spacing w:after="0"/>
        <w:ind w:firstLine="567"/>
        <w:jc w:val="both"/>
        <w:rPr>
          <w:rFonts w:ascii="Times New Roman" w:hAnsi="Times New Roman"/>
          <w:sz w:val="28"/>
          <w:szCs w:val="28"/>
        </w:rPr>
      </w:pPr>
      <w:proofErr w:type="gramStart"/>
      <w:r w:rsidRPr="00B74DF8">
        <w:rPr>
          <w:rFonts w:ascii="Times New Roman" w:hAnsi="Times New Roman"/>
          <w:sz w:val="28"/>
          <w:szCs w:val="28"/>
        </w:rPr>
        <w:t>Субсидия МУП «</w:t>
      </w:r>
      <w:proofErr w:type="spellStart"/>
      <w:r w:rsidRPr="00B74DF8">
        <w:rPr>
          <w:rFonts w:ascii="Times New Roman" w:hAnsi="Times New Roman"/>
          <w:sz w:val="28"/>
          <w:szCs w:val="28"/>
        </w:rPr>
        <w:t>Тепловодотехсервис</w:t>
      </w:r>
      <w:proofErr w:type="spellEnd"/>
      <w:r w:rsidRPr="00B74DF8">
        <w:rPr>
          <w:rFonts w:ascii="Times New Roman" w:hAnsi="Times New Roman"/>
          <w:sz w:val="28"/>
          <w:szCs w:val="28"/>
        </w:rPr>
        <w:t>» на приобретение дизельного топлива  для предотвращения чрезвычайных ситуаций в п. Октябрьский – 250,0 тыс. руб. (100,2 тыс. руб. – бюджет Раздольинского МО, 149,8 тыс. руб. – программа «Повышение эффективности бюджетных расходов Усольского районного муниципального образования на 2012-2014 годы»</w:t>
      </w:r>
      <w:proofErr w:type="gramEnd"/>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xml:space="preserve">    </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i/>
          <w:sz w:val="28"/>
          <w:szCs w:val="28"/>
        </w:rPr>
        <w:t>Подраздел 0503 «Благоустройство»</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Производились расходы на реализацию перечня народных инициатив в сумме 572,4 тыс. руб. – монтаж уличных светодиодных светильников для освещения улиц и дорог местного значения.</w:t>
      </w:r>
    </w:p>
    <w:p w:rsidR="00B74DF8" w:rsidRPr="00B74DF8" w:rsidRDefault="00B74DF8" w:rsidP="00B74DF8">
      <w:pPr>
        <w:spacing w:after="0"/>
        <w:ind w:firstLine="567"/>
        <w:jc w:val="both"/>
        <w:rPr>
          <w:rFonts w:ascii="Times New Roman" w:hAnsi="Times New Roman"/>
          <w:sz w:val="28"/>
          <w:szCs w:val="28"/>
        </w:rPr>
      </w:pPr>
      <w:proofErr w:type="gramStart"/>
      <w:r w:rsidRPr="00B74DF8">
        <w:rPr>
          <w:rFonts w:ascii="Times New Roman" w:hAnsi="Times New Roman"/>
          <w:sz w:val="28"/>
          <w:szCs w:val="28"/>
        </w:rPr>
        <w:t xml:space="preserve">На реализацию муниципальной программы «Благоустройство территории сельского поселения Раздольинского муниципального образования на 2013 -2015 годы» израсходовано 81,3 тыс. руб.: транспортные услуги по расчистке дорог от снега – 4,0 тыс. руб., на изготовление аншлагов  для  п. Б. Черемшанка, п. </w:t>
      </w:r>
      <w:proofErr w:type="spellStart"/>
      <w:r w:rsidRPr="00B74DF8">
        <w:rPr>
          <w:rFonts w:ascii="Times New Roman" w:hAnsi="Times New Roman"/>
          <w:sz w:val="28"/>
          <w:szCs w:val="28"/>
        </w:rPr>
        <w:t>Манинск</w:t>
      </w:r>
      <w:proofErr w:type="spellEnd"/>
      <w:r w:rsidRPr="00B74DF8">
        <w:rPr>
          <w:rFonts w:ascii="Times New Roman" w:hAnsi="Times New Roman"/>
          <w:sz w:val="28"/>
          <w:szCs w:val="28"/>
        </w:rPr>
        <w:t xml:space="preserve">, п. Октябрьский, подготовка пакета документов для землеустроительных работ по состоянию </w:t>
      </w:r>
      <w:proofErr w:type="spellStart"/>
      <w:r w:rsidRPr="00B74DF8">
        <w:rPr>
          <w:rFonts w:ascii="Times New Roman" w:hAnsi="Times New Roman"/>
          <w:sz w:val="28"/>
          <w:szCs w:val="28"/>
        </w:rPr>
        <w:t>картопланов</w:t>
      </w:r>
      <w:proofErr w:type="spellEnd"/>
      <w:r w:rsidRPr="00B74DF8">
        <w:rPr>
          <w:rFonts w:ascii="Times New Roman" w:hAnsi="Times New Roman"/>
          <w:sz w:val="28"/>
          <w:szCs w:val="28"/>
        </w:rPr>
        <w:t xml:space="preserve">  5 населенных пунктов – п. Раздолье, п. Большая Черемшанка, п. Октябрьский, п</w:t>
      </w:r>
      <w:proofErr w:type="gramEnd"/>
      <w:r w:rsidRPr="00B74DF8">
        <w:rPr>
          <w:rFonts w:ascii="Times New Roman" w:hAnsi="Times New Roman"/>
          <w:sz w:val="28"/>
          <w:szCs w:val="28"/>
        </w:rPr>
        <w:t xml:space="preserve">. </w:t>
      </w:r>
      <w:proofErr w:type="spellStart"/>
      <w:r w:rsidRPr="00B74DF8">
        <w:rPr>
          <w:rFonts w:ascii="Times New Roman" w:hAnsi="Times New Roman"/>
          <w:sz w:val="28"/>
          <w:szCs w:val="28"/>
        </w:rPr>
        <w:t>Манинск</w:t>
      </w:r>
      <w:proofErr w:type="spellEnd"/>
      <w:r w:rsidRPr="00B74DF8">
        <w:rPr>
          <w:rFonts w:ascii="Times New Roman" w:hAnsi="Times New Roman"/>
          <w:sz w:val="28"/>
          <w:szCs w:val="28"/>
        </w:rPr>
        <w:t xml:space="preserve">, д. Борисова. </w:t>
      </w:r>
      <w:proofErr w:type="gramStart"/>
      <w:r w:rsidRPr="00B74DF8">
        <w:rPr>
          <w:rFonts w:ascii="Times New Roman" w:hAnsi="Times New Roman"/>
          <w:sz w:val="28"/>
          <w:szCs w:val="28"/>
        </w:rPr>
        <w:t xml:space="preserve">На сегодня 3 населенных пункта поставлены на государственный кадастровый учет – 37,5 тыс. руб.,  </w:t>
      </w:r>
      <w:proofErr w:type="spellStart"/>
      <w:r w:rsidRPr="00B74DF8">
        <w:rPr>
          <w:rFonts w:ascii="Times New Roman" w:hAnsi="Times New Roman"/>
          <w:sz w:val="28"/>
          <w:szCs w:val="28"/>
        </w:rPr>
        <w:t>софинансирование</w:t>
      </w:r>
      <w:proofErr w:type="spellEnd"/>
      <w:r w:rsidRPr="00B74DF8">
        <w:rPr>
          <w:rFonts w:ascii="Times New Roman" w:hAnsi="Times New Roman"/>
          <w:sz w:val="28"/>
          <w:szCs w:val="28"/>
        </w:rPr>
        <w:t xml:space="preserve"> по реализацию перечня народных инициатив – 6,5 тыс. руб. </w:t>
      </w:r>
      <w:proofErr w:type="gramEnd"/>
    </w:p>
    <w:p w:rsidR="00B74DF8" w:rsidRPr="00B74DF8" w:rsidRDefault="00B74DF8" w:rsidP="00B74DF8">
      <w:pPr>
        <w:spacing w:after="0"/>
        <w:ind w:firstLine="567"/>
        <w:jc w:val="both"/>
        <w:rPr>
          <w:rFonts w:ascii="Times New Roman" w:hAnsi="Times New Roman"/>
          <w:b/>
          <w:i/>
          <w:sz w:val="28"/>
          <w:szCs w:val="28"/>
        </w:rPr>
      </w:pPr>
    </w:p>
    <w:p w:rsidR="00B74DF8" w:rsidRPr="00B74DF8" w:rsidRDefault="00B74DF8" w:rsidP="00B74DF8">
      <w:pPr>
        <w:spacing w:after="0"/>
        <w:jc w:val="center"/>
        <w:rPr>
          <w:rFonts w:ascii="Times New Roman" w:hAnsi="Times New Roman"/>
          <w:b/>
          <w:i/>
          <w:sz w:val="28"/>
          <w:szCs w:val="28"/>
        </w:rPr>
      </w:pPr>
      <w:r w:rsidRPr="00B74DF8">
        <w:rPr>
          <w:rFonts w:ascii="Times New Roman" w:hAnsi="Times New Roman"/>
          <w:b/>
          <w:i/>
          <w:sz w:val="28"/>
          <w:szCs w:val="28"/>
        </w:rPr>
        <w:t>Раздел 08 «Культура и кинематография»</w:t>
      </w:r>
    </w:p>
    <w:p w:rsidR="00B74DF8" w:rsidRPr="00B74DF8" w:rsidRDefault="00B74DF8" w:rsidP="00B74DF8">
      <w:pPr>
        <w:spacing w:after="0"/>
        <w:jc w:val="center"/>
        <w:rPr>
          <w:rFonts w:ascii="Times New Roman" w:hAnsi="Times New Roman"/>
          <w:i/>
          <w:sz w:val="28"/>
          <w:szCs w:val="28"/>
        </w:rPr>
      </w:pPr>
    </w:p>
    <w:p w:rsidR="00B74DF8" w:rsidRPr="00B74DF8" w:rsidRDefault="00B74DF8" w:rsidP="00B74DF8">
      <w:pPr>
        <w:spacing w:after="0"/>
        <w:ind w:firstLine="567"/>
        <w:jc w:val="both"/>
        <w:rPr>
          <w:rFonts w:ascii="Times New Roman" w:hAnsi="Times New Roman"/>
          <w:i/>
          <w:sz w:val="28"/>
          <w:szCs w:val="28"/>
        </w:rPr>
      </w:pPr>
      <w:r w:rsidRPr="00B74DF8">
        <w:rPr>
          <w:rFonts w:ascii="Times New Roman" w:hAnsi="Times New Roman"/>
          <w:i/>
          <w:sz w:val="28"/>
          <w:szCs w:val="28"/>
        </w:rPr>
        <w:t>Подраздел 0801 «Культура»</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xml:space="preserve">С 2013 года на территории Раздольинского муниципального образования зарегистрировано муниципальное казенное учреждение культуры «Раздольинский центр культурно-информационной, спортивной деятельности» </w:t>
      </w:r>
    </w:p>
    <w:p w:rsidR="00B74DF8" w:rsidRPr="005B3C95" w:rsidRDefault="00B74DF8" w:rsidP="005B3C95">
      <w:pPr>
        <w:spacing w:after="0"/>
        <w:ind w:firstLine="567"/>
        <w:jc w:val="both"/>
        <w:rPr>
          <w:rFonts w:ascii="Times New Roman" w:hAnsi="Times New Roman"/>
          <w:sz w:val="28"/>
          <w:szCs w:val="28"/>
        </w:rPr>
      </w:pPr>
      <w:proofErr w:type="gramStart"/>
      <w:r w:rsidRPr="00B74DF8">
        <w:rPr>
          <w:rFonts w:ascii="Times New Roman" w:hAnsi="Times New Roman"/>
          <w:sz w:val="28"/>
          <w:szCs w:val="28"/>
        </w:rPr>
        <w:lastRenderedPageBreak/>
        <w:t>Расходы бюджета на содержание  учреждения культуры  выполнены на 100% к плану  и составили 3 345,1 тыс. руб., в том числе: выплаты по заработной плате с начислениями на нее составили 2 549,8 тыс. руб., на ГСМ – 17,6 тыс. руб., коммунальные услуги – 277,5 тыс. руб.,  реализация перечня народных инициатив  - 379,967 тыс. руб., муниципальная целевая программа «Развитие культуры Усольского районного муниципального образования на</w:t>
      </w:r>
      <w:proofErr w:type="gramEnd"/>
      <w:r w:rsidRPr="00B74DF8">
        <w:rPr>
          <w:rFonts w:ascii="Times New Roman" w:hAnsi="Times New Roman"/>
          <w:sz w:val="28"/>
          <w:szCs w:val="28"/>
        </w:rPr>
        <w:t xml:space="preserve"> 2013-2015 </w:t>
      </w:r>
      <w:proofErr w:type="spellStart"/>
      <w:r w:rsidRPr="00B74DF8">
        <w:rPr>
          <w:rFonts w:ascii="Times New Roman" w:hAnsi="Times New Roman"/>
          <w:sz w:val="28"/>
          <w:szCs w:val="28"/>
        </w:rPr>
        <w:t>г.г</w:t>
      </w:r>
      <w:proofErr w:type="spellEnd"/>
      <w:r w:rsidRPr="00B74DF8">
        <w:rPr>
          <w:rFonts w:ascii="Times New Roman" w:hAnsi="Times New Roman"/>
          <w:sz w:val="28"/>
          <w:szCs w:val="28"/>
        </w:rPr>
        <w:t>.»  - 83,0 тыс. руб. на приобретение аппаратуры.</w:t>
      </w:r>
    </w:p>
    <w:p w:rsidR="00B74DF8" w:rsidRPr="00B74DF8" w:rsidRDefault="00B74DF8" w:rsidP="00B74DF8">
      <w:pPr>
        <w:spacing w:after="0"/>
        <w:jc w:val="center"/>
        <w:rPr>
          <w:rFonts w:ascii="Times New Roman" w:hAnsi="Times New Roman"/>
          <w:b/>
          <w:i/>
          <w:sz w:val="28"/>
          <w:szCs w:val="28"/>
        </w:rPr>
      </w:pPr>
    </w:p>
    <w:p w:rsidR="00B74DF8" w:rsidRPr="00B74DF8" w:rsidRDefault="00B74DF8" w:rsidP="00B74DF8">
      <w:pPr>
        <w:spacing w:after="0"/>
        <w:jc w:val="center"/>
        <w:rPr>
          <w:rFonts w:ascii="Times New Roman" w:hAnsi="Times New Roman"/>
          <w:b/>
          <w:i/>
          <w:sz w:val="28"/>
          <w:szCs w:val="28"/>
        </w:rPr>
      </w:pPr>
      <w:r w:rsidRPr="00B74DF8">
        <w:rPr>
          <w:rFonts w:ascii="Times New Roman" w:hAnsi="Times New Roman"/>
          <w:b/>
          <w:i/>
          <w:sz w:val="28"/>
          <w:szCs w:val="28"/>
        </w:rPr>
        <w:t>Раздел 10 «Социальная политика»</w:t>
      </w:r>
    </w:p>
    <w:p w:rsidR="00B74DF8" w:rsidRPr="00B74DF8" w:rsidRDefault="00B74DF8" w:rsidP="00B74DF8">
      <w:pPr>
        <w:spacing w:after="0"/>
        <w:ind w:firstLine="567"/>
        <w:jc w:val="both"/>
        <w:rPr>
          <w:rFonts w:ascii="Times New Roman" w:hAnsi="Times New Roman"/>
          <w:i/>
          <w:sz w:val="28"/>
          <w:szCs w:val="28"/>
        </w:rPr>
      </w:pPr>
    </w:p>
    <w:p w:rsidR="00B74DF8" w:rsidRPr="00B74DF8" w:rsidRDefault="00B74DF8" w:rsidP="00B74DF8">
      <w:pPr>
        <w:spacing w:after="0"/>
        <w:ind w:firstLine="567"/>
        <w:jc w:val="both"/>
        <w:rPr>
          <w:rFonts w:ascii="Times New Roman" w:hAnsi="Times New Roman"/>
          <w:i/>
          <w:sz w:val="28"/>
          <w:szCs w:val="28"/>
        </w:rPr>
      </w:pPr>
      <w:r w:rsidRPr="00B74DF8">
        <w:rPr>
          <w:rFonts w:ascii="Times New Roman" w:hAnsi="Times New Roman"/>
          <w:i/>
          <w:sz w:val="28"/>
          <w:szCs w:val="28"/>
        </w:rPr>
        <w:t>Подраздел 1001 «Пенсионное обеспечение»</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По данному разделу производились расходы по выплате пенсии за выслугу лет гражданам, замещавшим должности муниципальной службы в администрации Раздольинского муниципального образования  в сумме 72,1 тыс. руб.</w:t>
      </w:r>
    </w:p>
    <w:p w:rsidR="00B74DF8" w:rsidRPr="00B74DF8" w:rsidRDefault="00B74DF8" w:rsidP="00B74DF8">
      <w:pPr>
        <w:spacing w:after="0"/>
        <w:ind w:firstLine="567"/>
        <w:jc w:val="both"/>
        <w:rPr>
          <w:rFonts w:ascii="Times New Roman" w:hAnsi="Times New Roman"/>
          <w:sz w:val="28"/>
          <w:szCs w:val="28"/>
        </w:rPr>
      </w:pPr>
    </w:p>
    <w:p w:rsidR="00B74DF8" w:rsidRPr="00B74DF8" w:rsidRDefault="00B74DF8" w:rsidP="00B74DF8">
      <w:pPr>
        <w:spacing w:after="0"/>
        <w:jc w:val="center"/>
        <w:rPr>
          <w:rFonts w:ascii="Times New Roman" w:hAnsi="Times New Roman"/>
          <w:b/>
          <w:i/>
          <w:sz w:val="28"/>
          <w:szCs w:val="28"/>
        </w:rPr>
      </w:pPr>
      <w:r w:rsidRPr="00B74DF8">
        <w:rPr>
          <w:rFonts w:ascii="Times New Roman" w:hAnsi="Times New Roman"/>
          <w:b/>
          <w:i/>
          <w:sz w:val="28"/>
          <w:szCs w:val="28"/>
        </w:rPr>
        <w:t>Раздел 11 «Физическая культура и спорт»</w:t>
      </w:r>
    </w:p>
    <w:p w:rsidR="00B74DF8" w:rsidRPr="00B74DF8" w:rsidRDefault="00B74DF8" w:rsidP="00B74DF8">
      <w:pPr>
        <w:spacing w:after="0"/>
        <w:ind w:firstLine="567"/>
        <w:jc w:val="both"/>
        <w:rPr>
          <w:rFonts w:ascii="Times New Roman" w:hAnsi="Times New Roman"/>
          <w:b/>
          <w:i/>
          <w:sz w:val="28"/>
          <w:szCs w:val="28"/>
        </w:rPr>
      </w:pPr>
    </w:p>
    <w:p w:rsidR="00B74DF8" w:rsidRPr="00B74DF8" w:rsidRDefault="00B74DF8" w:rsidP="00B74DF8">
      <w:pPr>
        <w:spacing w:after="0"/>
        <w:ind w:firstLine="567"/>
        <w:jc w:val="both"/>
        <w:rPr>
          <w:rFonts w:ascii="Times New Roman" w:hAnsi="Times New Roman"/>
          <w:i/>
          <w:sz w:val="28"/>
          <w:szCs w:val="28"/>
        </w:rPr>
      </w:pPr>
      <w:r w:rsidRPr="00B74DF8">
        <w:rPr>
          <w:rFonts w:ascii="Times New Roman" w:hAnsi="Times New Roman"/>
          <w:i/>
          <w:sz w:val="28"/>
          <w:szCs w:val="28"/>
        </w:rPr>
        <w:t>Подраздел 1105 «Другие вопросы в области культуры и спорта»</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По данному разделу произведены  расходы на общую сумму 22,6 тыс. руб., в том числе:</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на проведение спортивно-массовых оздоровительных мероприятий на территории Раздольинского муниципального образования  и муниципального района на сумму  3,1тыс. руб.;</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на увеличение основных средств – теннисный стол  на сумму 9,5 тыс. руб.;</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на текущие материальные затраты (ГСМ) – 10,0 тыс. руб.</w:t>
      </w:r>
    </w:p>
    <w:p w:rsidR="00B74DF8" w:rsidRPr="00B74DF8" w:rsidRDefault="00B74DF8" w:rsidP="00B74DF8">
      <w:pPr>
        <w:spacing w:after="0"/>
        <w:ind w:firstLine="567"/>
        <w:rPr>
          <w:rFonts w:ascii="Times New Roman" w:hAnsi="Times New Roman"/>
          <w:sz w:val="28"/>
          <w:szCs w:val="28"/>
        </w:rPr>
      </w:pPr>
    </w:p>
    <w:p w:rsidR="00B74DF8" w:rsidRPr="00B74DF8" w:rsidRDefault="00B74DF8" w:rsidP="00B74DF8">
      <w:pPr>
        <w:spacing w:after="0"/>
        <w:jc w:val="center"/>
        <w:rPr>
          <w:rFonts w:ascii="Times New Roman" w:hAnsi="Times New Roman"/>
          <w:b/>
          <w:i/>
          <w:sz w:val="28"/>
          <w:szCs w:val="28"/>
        </w:rPr>
      </w:pPr>
      <w:r w:rsidRPr="00B74DF8">
        <w:rPr>
          <w:rFonts w:ascii="Times New Roman" w:hAnsi="Times New Roman"/>
          <w:b/>
          <w:i/>
          <w:sz w:val="28"/>
          <w:szCs w:val="28"/>
        </w:rPr>
        <w:t>Раздел 14 «Межбюджетные трансферты общего характера субъектов Российской Федерации и муниципальных образований»</w:t>
      </w:r>
    </w:p>
    <w:p w:rsidR="00B74DF8" w:rsidRPr="00B74DF8" w:rsidRDefault="00B74DF8" w:rsidP="00B74DF8">
      <w:pPr>
        <w:spacing w:after="0"/>
        <w:ind w:firstLine="567"/>
        <w:jc w:val="both"/>
        <w:rPr>
          <w:rFonts w:ascii="Times New Roman" w:hAnsi="Times New Roman"/>
          <w:b/>
          <w:i/>
          <w:sz w:val="28"/>
          <w:szCs w:val="28"/>
        </w:rPr>
      </w:pPr>
    </w:p>
    <w:p w:rsidR="00B74DF8" w:rsidRPr="00B74DF8" w:rsidRDefault="00B74DF8" w:rsidP="00B74DF8">
      <w:pPr>
        <w:spacing w:after="0"/>
        <w:ind w:firstLine="567"/>
        <w:jc w:val="both"/>
        <w:rPr>
          <w:rFonts w:ascii="Times New Roman" w:hAnsi="Times New Roman"/>
          <w:i/>
          <w:sz w:val="28"/>
          <w:szCs w:val="28"/>
        </w:rPr>
      </w:pPr>
      <w:r w:rsidRPr="00B74DF8">
        <w:rPr>
          <w:rFonts w:ascii="Times New Roman" w:hAnsi="Times New Roman"/>
          <w:i/>
          <w:sz w:val="28"/>
          <w:szCs w:val="28"/>
        </w:rPr>
        <w:t>Подраздел 1403 «Прочие  межбюджетные трансферты общего характера»</w:t>
      </w:r>
    </w:p>
    <w:p w:rsidR="00B74DF8" w:rsidRPr="00B74DF8" w:rsidRDefault="00B74DF8" w:rsidP="00B74DF8">
      <w:pPr>
        <w:spacing w:after="0"/>
        <w:ind w:firstLine="567"/>
        <w:jc w:val="both"/>
        <w:rPr>
          <w:rFonts w:ascii="Times New Roman" w:hAnsi="Times New Roman"/>
          <w:sz w:val="28"/>
          <w:szCs w:val="28"/>
        </w:rPr>
      </w:pPr>
      <w:proofErr w:type="gramStart"/>
      <w:r w:rsidRPr="00B74DF8">
        <w:rPr>
          <w:rFonts w:ascii="Times New Roman" w:hAnsi="Times New Roman"/>
          <w:sz w:val="28"/>
          <w:szCs w:val="28"/>
        </w:rPr>
        <w:t xml:space="preserve">По данному разделу осуществлялись расходы  по соглашениям между администрацией сельского поселения Раздольинского муниципального образования и администрацией Усольского районного муниципального образования о предоставлении из бюджета Раздольинского муниципального образования бюджету Усольского районного муниципального образования иных межбюджетных трансфертов на общую сумму 533,0 тыс. руб. на осуществление части полномочий по решению вопросов местного значения в соответствии с заключенными соглашениями: </w:t>
      </w:r>
      <w:proofErr w:type="gramEnd"/>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 в области архитектуры и градостроительства – 41,2 тыс. руб.;</w:t>
      </w: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lastRenderedPageBreak/>
        <w:t xml:space="preserve">-  по формированию, исполнению и текущему </w:t>
      </w:r>
      <w:proofErr w:type="gramStart"/>
      <w:r w:rsidRPr="00B74DF8">
        <w:rPr>
          <w:rFonts w:ascii="Times New Roman" w:hAnsi="Times New Roman"/>
          <w:sz w:val="28"/>
          <w:szCs w:val="28"/>
        </w:rPr>
        <w:t>контролю за</w:t>
      </w:r>
      <w:proofErr w:type="gramEnd"/>
      <w:r w:rsidRPr="00B74DF8">
        <w:rPr>
          <w:rFonts w:ascii="Times New Roman" w:hAnsi="Times New Roman"/>
          <w:sz w:val="28"/>
          <w:szCs w:val="28"/>
        </w:rPr>
        <w:t xml:space="preserve"> исполнением бюджета – 377,4тыс. руб.;</w:t>
      </w:r>
    </w:p>
    <w:p w:rsidR="00B74DF8" w:rsidRPr="00B74DF8" w:rsidRDefault="00B74DF8" w:rsidP="005B3C95">
      <w:pPr>
        <w:spacing w:after="0"/>
        <w:ind w:firstLine="567"/>
        <w:jc w:val="both"/>
        <w:rPr>
          <w:rFonts w:ascii="Times New Roman" w:hAnsi="Times New Roman"/>
          <w:sz w:val="28"/>
          <w:szCs w:val="28"/>
        </w:rPr>
      </w:pPr>
      <w:r w:rsidRPr="00B74DF8">
        <w:rPr>
          <w:rFonts w:ascii="Times New Roman" w:hAnsi="Times New Roman"/>
          <w:sz w:val="28"/>
          <w:szCs w:val="28"/>
        </w:rPr>
        <w:t>-  контрольно-счетный орган- 114,4тыс. руб.;</w:t>
      </w:r>
    </w:p>
    <w:p w:rsidR="00B74DF8" w:rsidRPr="00B74DF8" w:rsidRDefault="00B74DF8" w:rsidP="00B74DF8">
      <w:pPr>
        <w:spacing w:after="0"/>
        <w:rPr>
          <w:rFonts w:ascii="Times New Roman" w:hAnsi="Times New Roman"/>
          <w:sz w:val="28"/>
          <w:szCs w:val="28"/>
        </w:rPr>
      </w:pPr>
    </w:p>
    <w:p w:rsidR="00B74DF8" w:rsidRPr="00B74DF8" w:rsidRDefault="00B74DF8" w:rsidP="00B74DF8">
      <w:pPr>
        <w:spacing w:after="0"/>
        <w:jc w:val="center"/>
        <w:rPr>
          <w:rFonts w:ascii="Times New Roman" w:hAnsi="Times New Roman"/>
          <w:b/>
          <w:sz w:val="28"/>
          <w:szCs w:val="28"/>
        </w:rPr>
      </w:pPr>
      <w:r w:rsidRPr="00B74DF8">
        <w:rPr>
          <w:rFonts w:ascii="Times New Roman" w:hAnsi="Times New Roman"/>
          <w:b/>
          <w:sz w:val="28"/>
          <w:szCs w:val="28"/>
        </w:rPr>
        <w:t>Изменения плановых показателей бюджета в течени</w:t>
      </w:r>
      <w:proofErr w:type="gramStart"/>
      <w:r w:rsidRPr="00B74DF8">
        <w:rPr>
          <w:rFonts w:ascii="Times New Roman" w:hAnsi="Times New Roman"/>
          <w:b/>
          <w:sz w:val="28"/>
          <w:szCs w:val="28"/>
        </w:rPr>
        <w:t>и</w:t>
      </w:r>
      <w:proofErr w:type="gramEnd"/>
      <w:r w:rsidRPr="00B74DF8">
        <w:rPr>
          <w:rFonts w:ascii="Times New Roman" w:hAnsi="Times New Roman"/>
          <w:b/>
          <w:sz w:val="28"/>
          <w:szCs w:val="28"/>
        </w:rPr>
        <w:t xml:space="preserve"> 2013 года </w:t>
      </w:r>
    </w:p>
    <w:tbl>
      <w:tblPr>
        <w:tblW w:w="4979" w:type="dxa"/>
        <w:jc w:val="center"/>
        <w:tblInd w:w="-4034" w:type="dxa"/>
        <w:tblLook w:val="00A0" w:firstRow="1" w:lastRow="0" w:firstColumn="1" w:lastColumn="0" w:noHBand="0" w:noVBand="0"/>
      </w:tblPr>
      <w:tblGrid>
        <w:gridCol w:w="2012"/>
        <w:gridCol w:w="2250"/>
        <w:gridCol w:w="1801"/>
        <w:gridCol w:w="2002"/>
      </w:tblGrid>
      <w:tr w:rsidR="00B74DF8" w:rsidRPr="00B74DF8" w:rsidTr="00B74DF8">
        <w:trPr>
          <w:trHeight w:val="241"/>
          <w:jc w:val="center"/>
        </w:trPr>
        <w:tc>
          <w:tcPr>
            <w:tcW w:w="2493" w:type="dxa"/>
            <w:gridSpan w:val="2"/>
            <w:tcBorders>
              <w:top w:val="nil"/>
              <w:left w:val="nil"/>
              <w:bottom w:val="nil"/>
              <w:right w:val="nil"/>
            </w:tcBorders>
            <w:noWrap/>
            <w:vAlign w:val="bottom"/>
          </w:tcPr>
          <w:p w:rsidR="00B74DF8" w:rsidRPr="00B74DF8" w:rsidRDefault="00B74DF8" w:rsidP="00B74DF8">
            <w:pPr>
              <w:spacing w:after="0"/>
              <w:ind w:firstLine="567"/>
              <w:jc w:val="right"/>
              <w:rPr>
                <w:rFonts w:ascii="Times New Roman" w:hAnsi="Times New Roman"/>
                <w:b/>
                <w:bCs/>
                <w:color w:val="000000"/>
                <w:sz w:val="28"/>
                <w:szCs w:val="28"/>
              </w:rPr>
            </w:pPr>
          </w:p>
        </w:tc>
        <w:tc>
          <w:tcPr>
            <w:tcW w:w="1249" w:type="dxa"/>
            <w:tcBorders>
              <w:top w:val="nil"/>
              <w:left w:val="nil"/>
              <w:bottom w:val="nil"/>
              <w:right w:val="nil"/>
            </w:tcBorders>
            <w:noWrap/>
            <w:vAlign w:val="bottom"/>
          </w:tcPr>
          <w:p w:rsidR="00B74DF8" w:rsidRPr="00B74DF8" w:rsidRDefault="00B74DF8" w:rsidP="00B74DF8">
            <w:pPr>
              <w:spacing w:after="0"/>
              <w:ind w:firstLine="567"/>
              <w:rPr>
                <w:rFonts w:ascii="Times New Roman" w:hAnsi="Times New Roman"/>
                <w:color w:val="000000"/>
                <w:sz w:val="28"/>
                <w:szCs w:val="28"/>
              </w:rPr>
            </w:pPr>
          </w:p>
        </w:tc>
        <w:tc>
          <w:tcPr>
            <w:tcW w:w="1237" w:type="dxa"/>
            <w:tcBorders>
              <w:top w:val="nil"/>
              <w:left w:val="nil"/>
              <w:bottom w:val="nil"/>
              <w:right w:val="nil"/>
            </w:tcBorders>
            <w:noWrap/>
            <w:vAlign w:val="center"/>
          </w:tcPr>
          <w:p w:rsidR="00B74DF8" w:rsidRPr="00B74DF8" w:rsidRDefault="00B74DF8" w:rsidP="00B74DF8">
            <w:pPr>
              <w:spacing w:after="0"/>
              <w:rPr>
                <w:rFonts w:ascii="Times New Roman" w:hAnsi="Times New Roman"/>
                <w:color w:val="000000"/>
                <w:sz w:val="28"/>
                <w:szCs w:val="28"/>
              </w:rPr>
            </w:pPr>
            <w:r w:rsidRPr="00B74DF8">
              <w:rPr>
                <w:rFonts w:ascii="Times New Roman" w:hAnsi="Times New Roman"/>
                <w:bCs/>
                <w:color w:val="000000"/>
                <w:sz w:val="28"/>
                <w:szCs w:val="28"/>
              </w:rPr>
              <w:t xml:space="preserve">    Тыс. руб.</w:t>
            </w:r>
          </w:p>
        </w:tc>
      </w:tr>
      <w:tr w:rsidR="00B74DF8" w:rsidRPr="00B74DF8" w:rsidTr="00B74DF8">
        <w:trPr>
          <w:trHeight w:val="241"/>
          <w:jc w:val="center"/>
        </w:trPr>
        <w:tc>
          <w:tcPr>
            <w:tcW w:w="1242" w:type="dxa"/>
            <w:tcBorders>
              <w:top w:val="single" w:sz="4" w:space="0" w:color="auto"/>
              <w:left w:val="single" w:sz="4" w:space="0" w:color="auto"/>
              <w:bottom w:val="single" w:sz="4" w:space="0" w:color="auto"/>
              <w:right w:val="single" w:sz="4" w:space="0" w:color="auto"/>
            </w:tcBorders>
            <w:noWrap/>
            <w:vAlign w:val="center"/>
          </w:tcPr>
          <w:p w:rsidR="00B74DF8" w:rsidRPr="00B74DF8" w:rsidRDefault="00B74DF8" w:rsidP="00B74DF8">
            <w:pPr>
              <w:spacing w:after="0"/>
              <w:jc w:val="center"/>
              <w:rPr>
                <w:rFonts w:ascii="Times New Roman" w:hAnsi="Times New Roman"/>
                <w:color w:val="000000"/>
                <w:sz w:val="28"/>
                <w:szCs w:val="28"/>
              </w:rPr>
            </w:pPr>
            <w:r w:rsidRPr="00B74DF8">
              <w:rPr>
                <w:rFonts w:ascii="Times New Roman" w:hAnsi="Times New Roman"/>
                <w:color w:val="000000"/>
                <w:sz w:val="28"/>
                <w:szCs w:val="28"/>
              </w:rPr>
              <w:t>Наименование показателя</w:t>
            </w:r>
          </w:p>
        </w:tc>
        <w:tc>
          <w:tcPr>
            <w:tcW w:w="1251" w:type="dxa"/>
            <w:tcBorders>
              <w:top w:val="single" w:sz="4" w:space="0" w:color="auto"/>
              <w:left w:val="single" w:sz="4" w:space="0" w:color="auto"/>
              <w:bottom w:val="single" w:sz="4" w:space="0" w:color="auto"/>
              <w:right w:val="single" w:sz="4" w:space="0" w:color="auto"/>
            </w:tcBorders>
            <w:noWrap/>
            <w:vAlign w:val="center"/>
          </w:tcPr>
          <w:p w:rsidR="00B74DF8" w:rsidRPr="00B74DF8" w:rsidRDefault="00B74DF8" w:rsidP="00B74DF8">
            <w:pPr>
              <w:spacing w:after="0"/>
              <w:jc w:val="center"/>
              <w:rPr>
                <w:rFonts w:ascii="Times New Roman" w:hAnsi="Times New Roman"/>
                <w:color w:val="000000"/>
                <w:sz w:val="28"/>
                <w:szCs w:val="28"/>
              </w:rPr>
            </w:pPr>
            <w:r w:rsidRPr="00B74DF8">
              <w:rPr>
                <w:rFonts w:ascii="Times New Roman" w:hAnsi="Times New Roman"/>
                <w:color w:val="000000"/>
                <w:sz w:val="28"/>
                <w:szCs w:val="28"/>
              </w:rPr>
              <w:t xml:space="preserve">Первоначальный бюджет на 2013 год </w:t>
            </w:r>
          </w:p>
        </w:tc>
        <w:tc>
          <w:tcPr>
            <w:tcW w:w="1249" w:type="dxa"/>
            <w:tcBorders>
              <w:top w:val="single" w:sz="4" w:space="0" w:color="auto"/>
              <w:left w:val="single" w:sz="4" w:space="0" w:color="auto"/>
              <w:bottom w:val="single" w:sz="4" w:space="0" w:color="auto"/>
              <w:right w:val="single" w:sz="4" w:space="0" w:color="auto"/>
            </w:tcBorders>
            <w:noWrap/>
            <w:vAlign w:val="center"/>
          </w:tcPr>
          <w:p w:rsidR="00B74DF8" w:rsidRPr="00B74DF8" w:rsidRDefault="00B74DF8" w:rsidP="00B74DF8">
            <w:pPr>
              <w:spacing w:after="0"/>
              <w:jc w:val="center"/>
              <w:rPr>
                <w:rFonts w:ascii="Times New Roman" w:hAnsi="Times New Roman"/>
                <w:color w:val="000000"/>
                <w:sz w:val="28"/>
                <w:szCs w:val="28"/>
              </w:rPr>
            </w:pPr>
            <w:r w:rsidRPr="00B74DF8">
              <w:rPr>
                <w:rFonts w:ascii="Times New Roman" w:hAnsi="Times New Roman"/>
                <w:color w:val="000000"/>
                <w:sz w:val="28"/>
                <w:szCs w:val="28"/>
              </w:rPr>
              <w:t xml:space="preserve">Бюджет в соответствии с уточнением по состоянию </w:t>
            </w:r>
            <w:proofErr w:type="gramStart"/>
            <w:r w:rsidRPr="00B74DF8">
              <w:rPr>
                <w:rFonts w:ascii="Times New Roman" w:hAnsi="Times New Roman"/>
                <w:color w:val="000000"/>
                <w:sz w:val="28"/>
                <w:szCs w:val="28"/>
              </w:rPr>
              <w:t>на конец</w:t>
            </w:r>
            <w:proofErr w:type="gramEnd"/>
            <w:r w:rsidRPr="00B74DF8">
              <w:rPr>
                <w:rFonts w:ascii="Times New Roman" w:hAnsi="Times New Roman"/>
                <w:color w:val="000000"/>
                <w:sz w:val="28"/>
                <w:szCs w:val="28"/>
              </w:rPr>
              <w:t xml:space="preserve"> 2013 года </w:t>
            </w:r>
          </w:p>
        </w:tc>
        <w:tc>
          <w:tcPr>
            <w:tcW w:w="1237" w:type="dxa"/>
            <w:tcBorders>
              <w:top w:val="single" w:sz="4" w:space="0" w:color="auto"/>
              <w:left w:val="single" w:sz="4" w:space="0" w:color="auto"/>
              <w:bottom w:val="single" w:sz="4" w:space="0" w:color="auto"/>
              <w:right w:val="single" w:sz="4" w:space="0" w:color="auto"/>
            </w:tcBorders>
            <w:vAlign w:val="center"/>
          </w:tcPr>
          <w:p w:rsidR="00B74DF8" w:rsidRPr="00B74DF8" w:rsidRDefault="00B74DF8" w:rsidP="00B74DF8">
            <w:pPr>
              <w:spacing w:after="0"/>
              <w:jc w:val="center"/>
              <w:rPr>
                <w:rFonts w:ascii="Times New Roman" w:hAnsi="Times New Roman"/>
                <w:color w:val="000000"/>
                <w:sz w:val="28"/>
                <w:szCs w:val="28"/>
              </w:rPr>
            </w:pPr>
            <w:r w:rsidRPr="00B74DF8">
              <w:rPr>
                <w:rFonts w:ascii="Times New Roman" w:hAnsi="Times New Roman"/>
                <w:color w:val="000000"/>
                <w:sz w:val="28"/>
                <w:szCs w:val="28"/>
              </w:rPr>
              <w:t>Рост/снижение</w:t>
            </w:r>
          </w:p>
        </w:tc>
      </w:tr>
      <w:tr w:rsidR="00B74DF8" w:rsidRPr="00B74DF8" w:rsidTr="00B74DF8">
        <w:trPr>
          <w:trHeight w:val="241"/>
          <w:jc w:val="center"/>
        </w:trPr>
        <w:tc>
          <w:tcPr>
            <w:tcW w:w="1242" w:type="dxa"/>
            <w:tcBorders>
              <w:top w:val="single" w:sz="4" w:space="0" w:color="auto"/>
              <w:left w:val="single" w:sz="4" w:space="0" w:color="auto"/>
              <w:bottom w:val="single" w:sz="4" w:space="0" w:color="auto"/>
              <w:right w:val="single" w:sz="4" w:space="0" w:color="auto"/>
            </w:tcBorders>
            <w:noWrap/>
            <w:vAlign w:val="bottom"/>
          </w:tcPr>
          <w:p w:rsidR="00B74DF8" w:rsidRPr="00B74DF8" w:rsidRDefault="00B74DF8" w:rsidP="00B74DF8">
            <w:pPr>
              <w:spacing w:after="0"/>
              <w:rPr>
                <w:rFonts w:ascii="Times New Roman" w:hAnsi="Times New Roman"/>
                <w:bCs/>
                <w:color w:val="000000"/>
                <w:sz w:val="28"/>
                <w:szCs w:val="28"/>
              </w:rPr>
            </w:pPr>
            <w:r w:rsidRPr="00B74DF8">
              <w:rPr>
                <w:rFonts w:ascii="Times New Roman" w:hAnsi="Times New Roman"/>
                <w:bCs/>
                <w:color w:val="000000"/>
                <w:sz w:val="28"/>
                <w:szCs w:val="28"/>
              </w:rPr>
              <w:t xml:space="preserve">Доходы </w:t>
            </w:r>
          </w:p>
        </w:tc>
        <w:tc>
          <w:tcPr>
            <w:tcW w:w="1251" w:type="dxa"/>
            <w:tcBorders>
              <w:top w:val="single" w:sz="4" w:space="0" w:color="auto"/>
              <w:left w:val="nil"/>
              <w:bottom w:val="single" w:sz="4" w:space="0" w:color="auto"/>
              <w:right w:val="nil"/>
            </w:tcBorders>
            <w:noWrap/>
            <w:vAlign w:val="bottom"/>
          </w:tcPr>
          <w:p w:rsidR="00B74DF8" w:rsidRPr="00B74DF8" w:rsidRDefault="00B74DF8" w:rsidP="00B74DF8">
            <w:pPr>
              <w:spacing w:after="0"/>
              <w:jc w:val="right"/>
              <w:rPr>
                <w:rFonts w:ascii="Times New Roman" w:hAnsi="Times New Roman"/>
                <w:bCs/>
                <w:color w:val="000000"/>
                <w:sz w:val="28"/>
                <w:szCs w:val="28"/>
              </w:rPr>
            </w:pPr>
            <w:r w:rsidRPr="00B74DF8">
              <w:rPr>
                <w:rFonts w:ascii="Times New Roman" w:hAnsi="Times New Roman"/>
                <w:bCs/>
                <w:color w:val="000000"/>
                <w:sz w:val="28"/>
                <w:szCs w:val="28"/>
              </w:rPr>
              <w:t>5 884,4</w:t>
            </w:r>
          </w:p>
        </w:tc>
        <w:tc>
          <w:tcPr>
            <w:tcW w:w="1249" w:type="dxa"/>
            <w:tcBorders>
              <w:top w:val="single" w:sz="4" w:space="0" w:color="auto"/>
              <w:left w:val="single" w:sz="4" w:space="0" w:color="auto"/>
              <w:bottom w:val="single" w:sz="4" w:space="0" w:color="auto"/>
              <w:right w:val="single" w:sz="4" w:space="0" w:color="auto"/>
            </w:tcBorders>
            <w:noWrap/>
            <w:vAlign w:val="bottom"/>
          </w:tcPr>
          <w:p w:rsidR="00B74DF8" w:rsidRPr="00B74DF8" w:rsidRDefault="00B74DF8" w:rsidP="00B74DF8">
            <w:pPr>
              <w:spacing w:after="0"/>
              <w:jc w:val="right"/>
              <w:rPr>
                <w:rFonts w:ascii="Times New Roman" w:hAnsi="Times New Roman"/>
                <w:bCs/>
                <w:color w:val="000000"/>
                <w:sz w:val="28"/>
                <w:szCs w:val="28"/>
              </w:rPr>
            </w:pPr>
            <w:r w:rsidRPr="00B74DF8">
              <w:rPr>
                <w:rFonts w:ascii="Times New Roman" w:hAnsi="Times New Roman"/>
                <w:bCs/>
                <w:color w:val="000000"/>
                <w:sz w:val="28"/>
                <w:szCs w:val="28"/>
              </w:rPr>
              <w:t>11 026,0</w:t>
            </w:r>
          </w:p>
        </w:tc>
        <w:tc>
          <w:tcPr>
            <w:tcW w:w="1237" w:type="dxa"/>
            <w:tcBorders>
              <w:top w:val="single" w:sz="4" w:space="0" w:color="auto"/>
              <w:left w:val="nil"/>
              <w:bottom w:val="single" w:sz="4" w:space="0" w:color="auto"/>
              <w:right w:val="single" w:sz="4" w:space="0" w:color="auto"/>
            </w:tcBorders>
            <w:noWrap/>
            <w:vAlign w:val="bottom"/>
          </w:tcPr>
          <w:p w:rsidR="00B74DF8" w:rsidRPr="00B74DF8" w:rsidRDefault="00B74DF8" w:rsidP="00B74DF8">
            <w:pPr>
              <w:spacing w:after="0"/>
              <w:jc w:val="right"/>
              <w:rPr>
                <w:rFonts w:ascii="Times New Roman" w:hAnsi="Times New Roman"/>
                <w:bCs/>
                <w:color w:val="000000"/>
                <w:sz w:val="28"/>
                <w:szCs w:val="28"/>
              </w:rPr>
            </w:pPr>
            <w:r w:rsidRPr="00B74DF8">
              <w:rPr>
                <w:rFonts w:ascii="Times New Roman" w:hAnsi="Times New Roman"/>
                <w:bCs/>
                <w:color w:val="000000"/>
                <w:sz w:val="28"/>
                <w:szCs w:val="28"/>
              </w:rPr>
              <w:t>5 141,6</w:t>
            </w:r>
          </w:p>
        </w:tc>
      </w:tr>
      <w:tr w:rsidR="00B74DF8" w:rsidRPr="00B74DF8" w:rsidTr="00B74DF8">
        <w:trPr>
          <w:trHeight w:val="241"/>
          <w:jc w:val="center"/>
        </w:trPr>
        <w:tc>
          <w:tcPr>
            <w:tcW w:w="1242" w:type="dxa"/>
            <w:tcBorders>
              <w:top w:val="nil"/>
              <w:left w:val="single" w:sz="4" w:space="0" w:color="auto"/>
              <w:bottom w:val="single" w:sz="4" w:space="0" w:color="auto"/>
              <w:right w:val="single" w:sz="4" w:space="0" w:color="auto"/>
            </w:tcBorders>
            <w:noWrap/>
            <w:vAlign w:val="bottom"/>
          </w:tcPr>
          <w:p w:rsidR="00B74DF8" w:rsidRPr="00B74DF8" w:rsidRDefault="00B74DF8" w:rsidP="00B74DF8">
            <w:pPr>
              <w:spacing w:after="0"/>
              <w:rPr>
                <w:rFonts w:ascii="Times New Roman" w:hAnsi="Times New Roman"/>
                <w:color w:val="000000"/>
                <w:sz w:val="28"/>
                <w:szCs w:val="28"/>
              </w:rPr>
            </w:pPr>
            <w:r w:rsidRPr="00B74DF8">
              <w:rPr>
                <w:rFonts w:ascii="Times New Roman" w:hAnsi="Times New Roman"/>
                <w:color w:val="000000"/>
                <w:sz w:val="28"/>
                <w:szCs w:val="28"/>
              </w:rPr>
              <w:t xml:space="preserve">Расходы </w:t>
            </w:r>
          </w:p>
        </w:tc>
        <w:tc>
          <w:tcPr>
            <w:tcW w:w="1251" w:type="dxa"/>
            <w:tcBorders>
              <w:top w:val="nil"/>
              <w:left w:val="nil"/>
              <w:bottom w:val="single" w:sz="4" w:space="0" w:color="auto"/>
              <w:right w:val="nil"/>
            </w:tcBorders>
            <w:noWrap/>
            <w:vAlign w:val="bottom"/>
          </w:tcPr>
          <w:p w:rsidR="00B74DF8" w:rsidRPr="00B74DF8" w:rsidRDefault="00B74DF8" w:rsidP="00B74DF8">
            <w:pPr>
              <w:spacing w:after="0"/>
              <w:jc w:val="right"/>
              <w:rPr>
                <w:rFonts w:ascii="Times New Roman" w:hAnsi="Times New Roman"/>
                <w:color w:val="000000"/>
                <w:sz w:val="28"/>
                <w:szCs w:val="28"/>
              </w:rPr>
            </w:pPr>
            <w:r w:rsidRPr="00B74DF8">
              <w:rPr>
                <w:rFonts w:ascii="Times New Roman" w:hAnsi="Times New Roman"/>
                <w:color w:val="000000"/>
                <w:sz w:val="28"/>
                <w:szCs w:val="28"/>
              </w:rPr>
              <w:t>5 884,4</w:t>
            </w:r>
          </w:p>
        </w:tc>
        <w:tc>
          <w:tcPr>
            <w:tcW w:w="1249" w:type="dxa"/>
            <w:tcBorders>
              <w:top w:val="nil"/>
              <w:left w:val="single" w:sz="4" w:space="0" w:color="auto"/>
              <w:bottom w:val="single" w:sz="4" w:space="0" w:color="auto"/>
              <w:right w:val="single" w:sz="4" w:space="0" w:color="auto"/>
            </w:tcBorders>
            <w:noWrap/>
            <w:vAlign w:val="bottom"/>
          </w:tcPr>
          <w:p w:rsidR="00B74DF8" w:rsidRPr="00B74DF8" w:rsidRDefault="00B74DF8" w:rsidP="00B74DF8">
            <w:pPr>
              <w:spacing w:after="0"/>
              <w:jc w:val="right"/>
              <w:rPr>
                <w:rFonts w:ascii="Times New Roman" w:hAnsi="Times New Roman"/>
                <w:color w:val="000000"/>
                <w:sz w:val="28"/>
                <w:szCs w:val="28"/>
              </w:rPr>
            </w:pPr>
            <w:r w:rsidRPr="00B74DF8">
              <w:rPr>
                <w:rFonts w:ascii="Times New Roman" w:hAnsi="Times New Roman"/>
                <w:color w:val="000000"/>
                <w:sz w:val="28"/>
                <w:szCs w:val="28"/>
              </w:rPr>
              <w:t>10 932,3</w:t>
            </w:r>
          </w:p>
        </w:tc>
        <w:tc>
          <w:tcPr>
            <w:tcW w:w="1237" w:type="dxa"/>
            <w:tcBorders>
              <w:top w:val="nil"/>
              <w:left w:val="nil"/>
              <w:bottom w:val="single" w:sz="4" w:space="0" w:color="auto"/>
              <w:right w:val="single" w:sz="4" w:space="0" w:color="auto"/>
            </w:tcBorders>
            <w:noWrap/>
            <w:vAlign w:val="bottom"/>
          </w:tcPr>
          <w:p w:rsidR="00B74DF8" w:rsidRPr="00B74DF8" w:rsidRDefault="00B74DF8" w:rsidP="00B74DF8">
            <w:pPr>
              <w:spacing w:after="0"/>
              <w:jc w:val="right"/>
              <w:rPr>
                <w:rFonts w:ascii="Times New Roman" w:hAnsi="Times New Roman"/>
                <w:color w:val="000000"/>
                <w:sz w:val="28"/>
                <w:szCs w:val="28"/>
              </w:rPr>
            </w:pPr>
            <w:r w:rsidRPr="00B74DF8">
              <w:rPr>
                <w:rFonts w:ascii="Times New Roman" w:hAnsi="Times New Roman"/>
                <w:color w:val="000000"/>
                <w:sz w:val="28"/>
                <w:szCs w:val="28"/>
              </w:rPr>
              <w:t>5 047,9</w:t>
            </w:r>
          </w:p>
        </w:tc>
      </w:tr>
      <w:tr w:rsidR="00B74DF8" w:rsidRPr="00B74DF8" w:rsidTr="00B74DF8">
        <w:trPr>
          <w:trHeight w:val="241"/>
          <w:jc w:val="center"/>
        </w:trPr>
        <w:tc>
          <w:tcPr>
            <w:tcW w:w="1242" w:type="dxa"/>
            <w:tcBorders>
              <w:top w:val="nil"/>
              <w:left w:val="single" w:sz="4" w:space="0" w:color="auto"/>
              <w:bottom w:val="single" w:sz="4" w:space="0" w:color="auto"/>
              <w:right w:val="single" w:sz="4" w:space="0" w:color="auto"/>
            </w:tcBorders>
            <w:noWrap/>
            <w:vAlign w:val="bottom"/>
          </w:tcPr>
          <w:p w:rsidR="00B74DF8" w:rsidRPr="00B74DF8" w:rsidRDefault="00B74DF8" w:rsidP="00B74DF8">
            <w:pPr>
              <w:spacing w:after="0"/>
              <w:rPr>
                <w:rFonts w:ascii="Times New Roman" w:hAnsi="Times New Roman"/>
                <w:color w:val="000000"/>
                <w:sz w:val="28"/>
                <w:szCs w:val="28"/>
              </w:rPr>
            </w:pPr>
            <w:r w:rsidRPr="00B74DF8">
              <w:rPr>
                <w:rFonts w:ascii="Times New Roman" w:hAnsi="Times New Roman"/>
                <w:color w:val="000000"/>
                <w:sz w:val="28"/>
                <w:szCs w:val="28"/>
              </w:rPr>
              <w:t xml:space="preserve">Налоговые и неналоговые доходы </w:t>
            </w:r>
          </w:p>
        </w:tc>
        <w:tc>
          <w:tcPr>
            <w:tcW w:w="1251" w:type="dxa"/>
            <w:tcBorders>
              <w:top w:val="nil"/>
              <w:left w:val="nil"/>
              <w:bottom w:val="single" w:sz="4" w:space="0" w:color="auto"/>
              <w:right w:val="nil"/>
            </w:tcBorders>
            <w:noWrap/>
            <w:vAlign w:val="bottom"/>
          </w:tcPr>
          <w:p w:rsidR="00B74DF8" w:rsidRPr="00B74DF8" w:rsidRDefault="00B74DF8" w:rsidP="00B74DF8">
            <w:pPr>
              <w:spacing w:after="0"/>
              <w:jc w:val="right"/>
              <w:rPr>
                <w:rFonts w:ascii="Times New Roman" w:hAnsi="Times New Roman"/>
                <w:color w:val="000000"/>
                <w:sz w:val="28"/>
                <w:szCs w:val="28"/>
              </w:rPr>
            </w:pPr>
            <w:r w:rsidRPr="00B74DF8">
              <w:rPr>
                <w:rFonts w:ascii="Times New Roman" w:hAnsi="Times New Roman"/>
                <w:color w:val="000000"/>
                <w:sz w:val="28"/>
                <w:szCs w:val="28"/>
              </w:rPr>
              <w:t>836,0</w:t>
            </w:r>
          </w:p>
        </w:tc>
        <w:tc>
          <w:tcPr>
            <w:tcW w:w="1249" w:type="dxa"/>
            <w:tcBorders>
              <w:top w:val="nil"/>
              <w:left w:val="single" w:sz="4" w:space="0" w:color="auto"/>
              <w:bottom w:val="single" w:sz="4" w:space="0" w:color="auto"/>
              <w:right w:val="single" w:sz="4" w:space="0" w:color="auto"/>
            </w:tcBorders>
            <w:noWrap/>
            <w:vAlign w:val="bottom"/>
          </w:tcPr>
          <w:p w:rsidR="00B74DF8" w:rsidRPr="00B74DF8" w:rsidRDefault="00B74DF8" w:rsidP="00B74DF8">
            <w:pPr>
              <w:spacing w:after="0"/>
              <w:jc w:val="right"/>
              <w:rPr>
                <w:rFonts w:ascii="Times New Roman" w:hAnsi="Times New Roman"/>
                <w:color w:val="000000"/>
                <w:sz w:val="28"/>
                <w:szCs w:val="28"/>
              </w:rPr>
            </w:pPr>
            <w:r w:rsidRPr="00B74DF8">
              <w:rPr>
                <w:rFonts w:ascii="Times New Roman" w:hAnsi="Times New Roman"/>
                <w:color w:val="000000"/>
                <w:sz w:val="28"/>
                <w:szCs w:val="28"/>
              </w:rPr>
              <w:t>1 276,4</w:t>
            </w:r>
          </w:p>
        </w:tc>
        <w:tc>
          <w:tcPr>
            <w:tcW w:w="1237" w:type="dxa"/>
            <w:tcBorders>
              <w:top w:val="nil"/>
              <w:left w:val="nil"/>
              <w:bottom w:val="single" w:sz="4" w:space="0" w:color="auto"/>
              <w:right w:val="single" w:sz="4" w:space="0" w:color="auto"/>
            </w:tcBorders>
            <w:noWrap/>
            <w:vAlign w:val="bottom"/>
          </w:tcPr>
          <w:p w:rsidR="00B74DF8" w:rsidRPr="00B74DF8" w:rsidRDefault="00B74DF8" w:rsidP="00B74DF8">
            <w:pPr>
              <w:spacing w:after="0"/>
              <w:jc w:val="right"/>
              <w:rPr>
                <w:rFonts w:ascii="Times New Roman" w:hAnsi="Times New Roman"/>
                <w:color w:val="000000"/>
                <w:sz w:val="28"/>
                <w:szCs w:val="28"/>
              </w:rPr>
            </w:pPr>
            <w:r w:rsidRPr="00B74DF8">
              <w:rPr>
                <w:rFonts w:ascii="Times New Roman" w:hAnsi="Times New Roman"/>
                <w:color w:val="000000"/>
                <w:sz w:val="28"/>
                <w:szCs w:val="28"/>
              </w:rPr>
              <w:t>440,4</w:t>
            </w:r>
          </w:p>
        </w:tc>
      </w:tr>
      <w:tr w:rsidR="00B74DF8" w:rsidRPr="00B74DF8" w:rsidTr="00B74DF8">
        <w:trPr>
          <w:trHeight w:val="241"/>
          <w:jc w:val="center"/>
        </w:trPr>
        <w:tc>
          <w:tcPr>
            <w:tcW w:w="1242" w:type="dxa"/>
            <w:tcBorders>
              <w:top w:val="nil"/>
              <w:left w:val="single" w:sz="4" w:space="0" w:color="auto"/>
              <w:bottom w:val="single" w:sz="4" w:space="0" w:color="auto"/>
              <w:right w:val="single" w:sz="4" w:space="0" w:color="auto"/>
            </w:tcBorders>
            <w:noWrap/>
            <w:vAlign w:val="bottom"/>
          </w:tcPr>
          <w:p w:rsidR="00B74DF8" w:rsidRPr="00B74DF8" w:rsidRDefault="00B74DF8" w:rsidP="00B74DF8">
            <w:pPr>
              <w:spacing w:after="0"/>
              <w:rPr>
                <w:rFonts w:ascii="Times New Roman" w:hAnsi="Times New Roman"/>
                <w:color w:val="000000"/>
                <w:sz w:val="28"/>
                <w:szCs w:val="28"/>
              </w:rPr>
            </w:pPr>
            <w:r w:rsidRPr="00B74DF8">
              <w:rPr>
                <w:rFonts w:ascii="Times New Roman" w:hAnsi="Times New Roman"/>
                <w:color w:val="000000"/>
                <w:sz w:val="28"/>
                <w:szCs w:val="28"/>
              </w:rPr>
              <w:t xml:space="preserve">Безвозмездные поступления </w:t>
            </w:r>
          </w:p>
        </w:tc>
        <w:tc>
          <w:tcPr>
            <w:tcW w:w="1251" w:type="dxa"/>
            <w:tcBorders>
              <w:top w:val="nil"/>
              <w:left w:val="nil"/>
              <w:bottom w:val="single" w:sz="4" w:space="0" w:color="auto"/>
              <w:right w:val="nil"/>
            </w:tcBorders>
            <w:noWrap/>
            <w:vAlign w:val="bottom"/>
          </w:tcPr>
          <w:p w:rsidR="00B74DF8" w:rsidRPr="00B74DF8" w:rsidRDefault="00B74DF8" w:rsidP="00B74DF8">
            <w:pPr>
              <w:spacing w:after="0"/>
              <w:jc w:val="right"/>
              <w:rPr>
                <w:rFonts w:ascii="Times New Roman" w:hAnsi="Times New Roman"/>
                <w:color w:val="000000"/>
                <w:sz w:val="28"/>
                <w:szCs w:val="28"/>
              </w:rPr>
            </w:pPr>
            <w:r w:rsidRPr="00B74DF8">
              <w:rPr>
                <w:rFonts w:ascii="Times New Roman" w:hAnsi="Times New Roman"/>
                <w:color w:val="000000"/>
                <w:sz w:val="28"/>
                <w:szCs w:val="28"/>
              </w:rPr>
              <w:t>5 048,4</w:t>
            </w:r>
          </w:p>
        </w:tc>
        <w:tc>
          <w:tcPr>
            <w:tcW w:w="1249" w:type="dxa"/>
            <w:tcBorders>
              <w:top w:val="nil"/>
              <w:left w:val="single" w:sz="4" w:space="0" w:color="auto"/>
              <w:bottom w:val="single" w:sz="4" w:space="0" w:color="auto"/>
              <w:right w:val="single" w:sz="4" w:space="0" w:color="auto"/>
            </w:tcBorders>
            <w:noWrap/>
            <w:vAlign w:val="bottom"/>
          </w:tcPr>
          <w:p w:rsidR="00B74DF8" w:rsidRPr="00B74DF8" w:rsidRDefault="00B74DF8" w:rsidP="00B74DF8">
            <w:pPr>
              <w:spacing w:after="0"/>
              <w:jc w:val="right"/>
              <w:rPr>
                <w:rFonts w:ascii="Times New Roman" w:hAnsi="Times New Roman"/>
                <w:color w:val="000000"/>
                <w:sz w:val="28"/>
                <w:szCs w:val="28"/>
              </w:rPr>
            </w:pPr>
            <w:r w:rsidRPr="00B74DF8">
              <w:rPr>
                <w:rFonts w:ascii="Times New Roman" w:hAnsi="Times New Roman"/>
                <w:color w:val="000000"/>
                <w:sz w:val="28"/>
                <w:szCs w:val="28"/>
              </w:rPr>
              <w:t>9 749,6</w:t>
            </w:r>
          </w:p>
        </w:tc>
        <w:tc>
          <w:tcPr>
            <w:tcW w:w="1237" w:type="dxa"/>
            <w:tcBorders>
              <w:top w:val="nil"/>
              <w:left w:val="nil"/>
              <w:bottom w:val="single" w:sz="4" w:space="0" w:color="auto"/>
              <w:right w:val="single" w:sz="4" w:space="0" w:color="auto"/>
            </w:tcBorders>
            <w:noWrap/>
            <w:vAlign w:val="bottom"/>
          </w:tcPr>
          <w:p w:rsidR="00B74DF8" w:rsidRPr="00B74DF8" w:rsidRDefault="00B74DF8" w:rsidP="00B74DF8">
            <w:pPr>
              <w:spacing w:after="0"/>
              <w:jc w:val="right"/>
              <w:rPr>
                <w:rFonts w:ascii="Times New Roman" w:hAnsi="Times New Roman"/>
                <w:color w:val="000000"/>
                <w:sz w:val="28"/>
                <w:szCs w:val="28"/>
              </w:rPr>
            </w:pPr>
            <w:r w:rsidRPr="00B74DF8">
              <w:rPr>
                <w:rFonts w:ascii="Times New Roman" w:hAnsi="Times New Roman"/>
                <w:color w:val="000000"/>
                <w:sz w:val="28"/>
                <w:szCs w:val="28"/>
              </w:rPr>
              <w:t>4 701,2</w:t>
            </w:r>
          </w:p>
        </w:tc>
      </w:tr>
    </w:tbl>
    <w:p w:rsidR="00B74DF8" w:rsidRPr="00B74DF8" w:rsidRDefault="00B74DF8" w:rsidP="00B74DF8">
      <w:pPr>
        <w:spacing w:after="0"/>
        <w:jc w:val="both"/>
        <w:rPr>
          <w:rFonts w:ascii="Times New Roman" w:hAnsi="Times New Roman"/>
          <w:sz w:val="28"/>
          <w:szCs w:val="28"/>
        </w:rPr>
      </w:pPr>
    </w:p>
    <w:p w:rsidR="00B74DF8" w:rsidRPr="00B74DF8" w:rsidRDefault="00B74DF8" w:rsidP="00B74DF8">
      <w:pPr>
        <w:spacing w:after="0"/>
        <w:ind w:firstLine="567"/>
        <w:jc w:val="both"/>
        <w:rPr>
          <w:rFonts w:ascii="Times New Roman" w:hAnsi="Times New Roman"/>
          <w:sz w:val="28"/>
          <w:szCs w:val="28"/>
        </w:rPr>
      </w:pPr>
      <w:r w:rsidRPr="00B74DF8">
        <w:rPr>
          <w:rFonts w:ascii="Times New Roman" w:hAnsi="Times New Roman"/>
          <w:sz w:val="28"/>
          <w:szCs w:val="28"/>
        </w:rPr>
        <w:t>На все уточнения плановых показателей бюджета в течение 2013года проводилась экспертиза контрольно-ревизионной комиссией МР УРМО.</w:t>
      </w:r>
    </w:p>
    <w:p w:rsidR="00B74DF8" w:rsidRPr="00B74DF8" w:rsidRDefault="00B74DF8" w:rsidP="00B74DF8">
      <w:pPr>
        <w:spacing w:after="0"/>
        <w:jc w:val="both"/>
        <w:rPr>
          <w:rFonts w:ascii="Times New Roman" w:hAnsi="Times New Roman"/>
          <w:sz w:val="28"/>
          <w:szCs w:val="28"/>
        </w:rPr>
      </w:pPr>
    </w:p>
    <w:p w:rsidR="00B74DF8" w:rsidRPr="00B74DF8" w:rsidRDefault="00B74DF8" w:rsidP="00B74DF8">
      <w:pPr>
        <w:spacing w:after="0"/>
        <w:jc w:val="both"/>
        <w:rPr>
          <w:rFonts w:ascii="Times New Roman" w:hAnsi="Times New Roman"/>
          <w:sz w:val="28"/>
          <w:szCs w:val="28"/>
        </w:rPr>
      </w:pPr>
    </w:p>
    <w:p w:rsidR="00B74DF8" w:rsidRPr="00B74DF8" w:rsidRDefault="00B74DF8" w:rsidP="00B74DF8">
      <w:pPr>
        <w:spacing w:after="0"/>
        <w:jc w:val="both"/>
        <w:rPr>
          <w:rFonts w:ascii="Times New Roman" w:hAnsi="Times New Roman"/>
          <w:sz w:val="28"/>
          <w:szCs w:val="28"/>
        </w:rPr>
      </w:pPr>
    </w:p>
    <w:p w:rsidR="00B74DF8" w:rsidRPr="00B74DF8" w:rsidRDefault="00B74DF8" w:rsidP="00B74DF8">
      <w:pPr>
        <w:spacing w:after="0"/>
        <w:jc w:val="both"/>
        <w:rPr>
          <w:rFonts w:ascii="Times New Roman" w:hAnsi="Times New Roman"/>
          <w:sz w:val="28"/>
          <w:szCs w:val="28"/>
        </w:rPr>
      </w:pPr>
      <w:r w:rsidRPr="00B74DF8">
        <w:rPr>
          <w:rFonts w:ascii="Times New Roman" w:hAnsi="Times New Roman"/>
          <w:sz w:val="28"/>
          <w:szCs w:val="28"/>
        </w:rPr>
        <w:t>Исполнитель:</w:t>
      </w:r>
    </w:p>
    <w:p w:rsidR="00B74DF8" w:rsidRPr="00B74DF8" w:rsidRDefault="00B74DF8" w:rsidP="00B74DF8">
      <w:pPr>
        <w:spacing w:after="0"/>
        <w:rPr>
          <w:rFonts w:ascii="Times New Roman" w:hAnsi="Times New Roman"/>
          <w:sz w:val="28"/>
          <w:szCs w:val="28"/>
        </w:rPr>
      </w:pPr>
      <w:r w:rsidRPr="00B74DF8">
        <w:rPr>
          <w:rFonts w:ascii="Times New Roman" w:hAnsi="Times New Roman"/>
          <w:sz w:val="28"/>
          <w:szCs w:val="28"/>
        </w:rPr>
        <w:t xml:space="preserve">Специалист </w:t>
      </w:r>
      <w:proofErr w:type="gramStart"/>
      <w:r w:rsidRPr="00B74DF8">
        <w:rPr>
          <w:rFonts w:ascii="Times New Roman" w:hAnsi="Times New Roman"/>
          <w:sz w:val="28"/>
          <w:szCs w:val="28"/>
        </w:rPr>
        <w:t>по</w:t>
      </w:r>
      <w:proofErr w:type="gramEnd"/>
      <w:r w:rsidRPr="00B74DF8">
        <w:rPr>
          <w:rFonts w:ascii="Times New Roman" w:hAnsi="Times New Roman"/>
          <w:sz w:val="28"/>
          <w:szCs w:val="28"/>
        </w:rPr>
        <w:t xml:space="preserve"> финансово-</w:t>
      </w:r>
    </w:p>
    <w:p w:rsidR="00B74DF8" w:rsidRPr="00B74DF8" w:rsidRDefault="00B74DF8" w:rsidP="00B74DF8">
      <w:pPr>
        <w:spacing w:after="0"/>
        <w:rPr>
          <w:rFonts w:ascii="Times New Roman" w:hAnsi="Times New Roman"/>
          <w:sz w:val="28"/>
          <w:szCs w:val="28"/>
        </w:rPr>
      </w:pPr>
      <w:r w:rsidRPr="00B74DF8">
        <w:rPr>
          <w:rFonts w:ascii="Times New Roman" w:hAnsi="Times New Roman"/>
          <w:sz w:val="28"/>
          <w:szCs w:val="28"/>
        </w:rPr>
        <w:t xml:space="preserve">бюджетной политике                      </w:t>
      </w:r>
      <w:r w:rsidR="005B3C95">
        <w:rPr>
          <w:rFonts w:ascii="Times New Roman" w:hAnsi="Times New Roman"/>
          <w:sz w:val="28"/>
          <w:szCs w:val="28"/>
        </w:rPr>
        <w:t xml:space="preserve">                                              </w:t>
      </w:r>
      <w:r w:rsidRPr="00B74DF8">
        <w:rPr>
          <w:rFonts w:ascii="Times New Roman" w:hAnsi="Times New Roman"/>
          <w:sz w:val="28"/>
          <w:szCs w:val="28"/>
        </w:rPr>
        <w:t xml:space="preserve">  Е.В. Скрипченко</w:t>
      </w:r>
    </w:p>
    <w:p w:rsidR="00465356" w:rsidRPr="00B74DF8" w:rsidRDefault="00465356">
      <w:pPr>
        <w:rPr>
          <w:rFonts w:ascii="Times New Roman" w:hAnsi="Times New Roman"/>
          <w:sz w:val="28"/>
          <w:szCs w:val="28"/>
        </w:rPr>
      </w:pPr>
    </w:p>
    <w:sectPr w:rsidR="00465356" w:rsidRPr="00B74DF8" w:rsidSect="00B74DF8">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hruti">
    <w:panose1 w:val="02000500000000000000"/>
    <w:charset w:val="00"/>
    <w:family w:val="auto"/>
    <w:pitch w:val="variable"/>
    <w:sig w:usb0="00040003" w:usb1="00000000" w:usb2="00000000" w:usb3="00000000" w:csb0="00000001"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3A37"/>
    <w:multiLevelType w:val="hybridMultilevel"/>
    <w:tmpl w:val="9640BFF0"/>
    <w:lvl w:ilvl="0" w:tplc="8356DB30">
      <w:start w:val="1"/>
      <w:numFmt w:val="bullet"/>
      <w:lvlText w:val="-"/>
      <w:lvlJc w:val="left"/>
      <w:pPr>
        <w:tabs>
          <w:tab w:val="num" w:pos="1260"/>
        </w:tabs>
        <w:ind w:left="1260" w:hanging="360"/>
      </w:pPr>
      <w:rPr>
        <w:rFonts w:ascii="Shruti" w:hAnsi="Shruti"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
    <w:nsid w:val="05BC257B"/>
    <w:multiLevelType w:val="hybridMultilevel"/>
    <w:tmpl w:val="1C9C142C"/>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05C17092"/>
    <w:multiLevelType w:val="hybridMultilevel"/>
    <w:tmpl w:val="49188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B7106C"/>
    <w:multiLevelType w:val="hybridMultilevel"/>
    <w:tmpl w:val="F6523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CD4015"/>
    <w:multiLevelType w:val="hybridMultilevel"/>
    <w:tmpl w:val="8DA216CA"/>
    <w:lvl w:ilvl="0" w:tplc="9FFAE4E2">
      <w:start w:val="1"/>
      <w:numFmt w:val="bullet"/>
      <w:lvlText w:val="­"/>
      <w:lvlJc w:val="left"/>
      <w:pPr>
        <w:ind w:left="1440" w:hanging="360"/>
      </w:pPr>
      <w:rPr>
        <w:rFonts w:ascii="Courier New" w:hAnsi="Courier New" w:hint="default"/>
      </w:rPr>
    </w:lvl>
    <w:lvl w:ilvl="1" w:tplc="E4E4A46A">
      <w:numFmt w:val="bullet"/>
      <w:lvlText w:val="-"/>
      <w:lvlJc w:val="left"/>
      <w:pPr>
        <w:ind w:left="2160" w:hanging="360"/>
      </w:pPr>
      <w:rPr>
        <w:rFonts w:ascii="Times New Roman" w:hAnsi="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F5F5D22"/>
    <w:multiLevelType w:val="hybridMultilevel"/>
    <w:tmpl w:val="6D3E504A"/>
    <w:lvl w:ilvl="0" w:tplc="10DE957E">
      <w:start w:val="1"/>
      <w:numFmt w:val="decimal"/>
      <w:lvlText w:val="%1."/>
      <w:lvlJc w:val="left"/>
      <w:pPr>
        <w:ind w:left="730" w:hanging="360"/>
      </w:pPr>
      <w:rPr>
        <w:rFonts w:hint="default"/>
      </w:rPr>
    </w:lvl>
    <w:lvl w:ilvl="1" w:tplc="04190019" w:tentative="1">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6">
    <w:nsid w:val="10511B42"/>
    <w:multiLevelType w:val="hybridMultilevel"/>
    <w:tmpl w:val="DC9CE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7F3E39"/>
    <w:multiLevelType w:val="hybridMultilevel"/>
    <w:tmpl w:val="8B0009F2"/>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8C45784"/>
    <w:multiLevelType w:val="hybridMultilevel"/>
    <w:tmpl w:val="A1F48248"/>
    <w:lvl w:ilvl="0" w:tplc="688E8730">
      <w:start w:val="1"/>
      <w:numFmt w:val="decimal"/>
      <w:lvlText w:val="%1."/>
      <w:lvlJc w:val="left"/>
      <w:pPr>
        <w:ind w:left="502"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9FA3C41"/>
    <w:multiLevelType w:val="hybridMultilevel"/>
    <w:tmpl w:val="E38E75EC"/>
    <w:lvl w:ilvl="0" w:tplc="93FCCF58">
      <w:start w:val="1"/>
      <w:numFmt w:val="decimal"/>
      <w:lvlText w:val="%1."/>
      <w:lvlJc w:val="left"/>
      <w:pPr>
        <w:ind w:left="1080" w:hanging="360"/>
      </w:pPr>
      <w:rPr>
        <w:rFonts w:ascii="Times New Roman" w:hAnsi="Times New Roman" w:hint="default"/>
        <w:b w:val="0"/>
        <w:color w:val="00000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DDF2E13"/>
    <w:multiLevelType w:val="hybridMultilevel"/>
    <w:tmpl w:val="476A38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07D01E2"/>
    <w:multiLevelType w:val="hybridMultilevel"/>
    <w:tmpl w:val="C6368366"/>
    <w:lvl w:ilvl="0" w:tplc="B9D492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12F4F54"/>
    <w:multiLevelType w:val="hybridMultilevel"/>
    <w:tmpl w:val="E38E75EC"/>
    <w:lvl w:ilvl="0" w:tplc="93FCCF58">
      <w:start w:val="1"/>
      <w:numFmt w:val="decimal"/>
      <w:lvlText w:val="%1."/>
      <w:lvlJc w:val="left"/>
      <w:pPr>
        <w:ind w:left="1080" w:hanging="360"/>
      </w:pPr>
      <w:rPr>
        <w:rFonts w:ascii="Times New Roman" w:hAnsi="Times New Roman" w:hint="default"/>
        <w:b w:val="0"/>
        <w:color w:val="00000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21B1888"/>
    <w:multiLevelType w:val="hybridMultilevel"/>
    <w:tmpl w:val="2382AF98"/>
    <w:lvl w:ilvl="0" w:tplc="C1845FEA">
      <w:start w:val="1"/>
      <w:numFmt w:val="decimal"/>
      <w:lvlText w:val="%1."/>
      <w:lvlJc w:val="left"/>
      <w:pPr>
        <w:tabs>
          <w:tab w:val="num" w:pos="861"/>
        </w:tabs>
        <w:ind w:left="861" w:hanging="43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4">
    <w:nsid w:val="2DF546EA"/>
    <w:multiLevelType w:val="hybridMultilevel"/>
    <w:tmpl w:val="8430C604"/>
    <w:lvl w:ilvl="0" w:tplc="8356DB30">
      <w:start w:val="1"/>
      <w:numFmt w:val="bullet"/>
      <w:lvlText w:val="-"/>
      <w:lvlJc w:val="left"/>
      <w:pPr>
        <w:tabs>
          <w:tab w:val="num" w:pos="1260"/>
        </w:tabs>
        <w:ind w:left="1260" w:hanging="360"/>
      </w:pPr>
      <w:rPr>
        <w:rFonts w:ascii="Shruti" w:hAnsi="Shruti"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31D272A7"/>
    <w:multiLevelType w:val="hybridMultilevel"/>
    <w:tmpl w:val="E876BE60"/>
    <w:lvl w:ilvl="0" w:tplc="65225908">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320D4FBF"/>
    <w:multiLevelType w:val="multilevel"/>
    <w:tmpl w:val="4D40FE7A"/>
    <w:lvl w:ilvl="0">
      <w:start w:val="2"/>
      <w:numFmt w:val="decimal"/>
      <w:lvlText w:val="%1."/>
      <w:lvlJc w:val="left"/>
      <w:pPr>
        <w:tabs>
          <w:tab w:val="num" w:pos="435"/>
        </w:tabs>
        <w:ind w:left="435" w:hanging="43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7">
    <w:nsid w:val="335C1F28"/>
    <w:multiLevelType w:val="multilevel"/>
    <w:tmpl w:val="A302FBE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60"/>
        </w:tabs>
        <w:ind w:left="960" w:hanging="4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8">
    <w:nsid w:val="37643A39"/>
    <w:multiLevelType w:val="hybridMultilevel"/>
    <w:tmpl w:val="142404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2382A8D"/>
    <w:multiLevelType w:val="hybridMultilevel"/>
    <w:tmpl w:val="1E3411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55E7BC2"/>
    <w:multiLevelType w:val="hybridMultilevel"/>
    <w:tmpl w:val="15A80CD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1">
    <w:nsid w:val="486A5A5F"/>
    <w:multiLevelType w:val="hybridMultilevel"/>
    <w:tmpl w:val="69729422"/>
    <w:lvl w:ilvl="0" w:tplc="15FE1D3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95039DF"/>
    <w:multiLevelType w:val="hybridMultilevel"/>
    <w:tmpl w:val="4918886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4EB77917"/>
    <w:multiLevelType w:val="multilevel"/>
    <w:tmpl w:val="575CF92E"/>
    <w:lvl w:ilvl="0">
      <w:start w:val="5"/>
      <w:numFmt w:val="decimal"/>
      <w:lvlText w:val="%1."/>
      <w:lvlJc w:val="left"/>
      <w:pPr>
        <w:tabs>
          <w:tab w:val="num" w:pos="435"/>
        </w:tabs>
        <w:ind w:left="435" w:hanging="435"/>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520F572B"/>
    <w:multiLevelType w:val="multilevel"/>
    <w:tmpl w:val="A8C62A88"/>
    <w:lvl w:ilvl="0">
      <w:start w:val="2"/>
      <w:numFmt w:val="decimal"/>
      <w:lvlText w:val="%1."/>
      <w:lvlJc w:val="left"/>
      <w:pPr>
        <w:tabs>
          <w:tab w:val="num" w:pos="435"/>
        </w:tabs>
        <w:ind w:left="435" w:hanging="435"/>
      </w:pPr>
      <w:rPr>
        <w:rFonts w:hint="default"/>
      </w:rPr>
    </w:lvl>
    <w:lvl w:ilvl="1">
      <w:start w:val="9"/>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5">
    <w:nsid w:val="53535EF4"/>
    <w:multiLevelType w:val="hybridMultilevel"/>
    <w:tmpl w:val="A7CCEEF2"/>
    <w:lvl w:ilvl="0" w:tplc="2A40463A">
      <w:start w:val="1"/>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26">
    <w:nsid w:val="53BF098E"/>
    <w:multiLevelType w:val="hybridMultilevel"/>
    <w:tmpl w:val="6D3E504A"/>
    <w:lvl w:ilvl="0" w:tplc="10DE957E">
      <w:start w:val="1"/>
      <w:numFmt w:val="decimal"/>
      <w:lvlText w:val="%1."/>
      <w:lvlJc w:val="left"/>
      <w:pPr>
        <w:ind w:left="730" w:hanging="360"/>
      </w:pPr>
      <w:rPr>
        <w:rFonts w:hint="default"/>
      </w:rPr>
    </w:lvl>
    <w:lvl w:ilvl="1" w:tplc="04190019" w:tentative="1">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27">
    <w:nsid w:val="59497C6D"/>
    <w:multiLevelType w:val="hybridMultilevel"/>
    <w:tmpl w:val="4C086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EF1F78"/>
    <w:multiLevelType w:val="hybridMultilevel"/>
    <w:tmpl w:val="E17C00F0"/>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9">
    <w:nsid w:val="5FD82419"/>
    <w:multiLevelType w:val="hybridMultilevel"/>
    <w:tmpl w:val="679E7C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87E77E8"/>
    <w:multiLevelType w:val="hybridMultilevel"/>
    <w:tmpl w:val="A510C50E"/>
    <w:lvl w:ilvl="0" w:tplc="FFFFFFFF">
      <w:start w:val="1"/>
      <w:numFmt w:val="bullet"/>
      <w:lvlText w:val="-"/>
      <w:lvlJc w:val="left"/>
      <w:pPr>
        <w:tabs>
          <w:tab w:val="num" w:pos="1287"/>
        </w:tabs>
        <w:ind w:left="1287" w:hanging="360"/>
      </w:pPr>
      <w:rPr>
        <w:rFonts w:ascii="Shruti" w:hAnsi="Shruti" w:hint="default"/>
      </w:rPr>
    </w:lvl>
    <w:lvl w:ilvl="1" w:tplc="FFFFFFFF">
      <w:start w:val="1"/>
      <w:numFmt w:val="decimal"/>
      <w:lvlText w:val="%2."/>
      <w:lvlJc w:val="left"/>
      <w:pPr>
        <w:tabs>
          <w:tab w:val="num" w:pos="2007"/>
        </w:tabs>
        <w:ind w:left="2007" w:hanging="360"/>
      </w:pPr>
      <w:rPr>
        <w:rFonts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1">
    <w:nsid w:val="6ADE216E"/>
    <w:multiLevelType w:val="multilevel"/>
    <w:tmpl w:val="4A2C04F0"/>
    <w:lvl w:ilvl="0">
      <w:start w:val="2"/>
      <w:numFmt w:val="decimal"/>
      <w:lvlText w:val="%1."/>
      <w:lvlJc w:val="left"/>
      <w:pPr>
        <w:tabs>
          <w:tab w:val="num" w:pos="570"/>
        </w:tabs>
        <w:ind w:left="570" w:hanging="570"/>
      </w:pPr>
      <w:rPr>
        <w:rFonts w:hint="default"/>
      </w:rPr>
    </w:lvl>
    <w:lvl w:ilvl="1">
      <w:start w:val="1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2">
    <w:nsid w:val="6BB25DD9"/>
    <w:multiLevelType w:val="hybridMultilevel"/>
    <w:tmpl w:val="8E5A9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F76007"/>
    <w:multiLevelType w:val="hybridMultilevel"/>
    <w:tmpl w:val="49188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AF5A20"/>
    <w:multiLevelType w:val="hybridMultilevel"/>
    <w:tmpl w:val="8632A836"/>
    <w:lvl w:ilvl="0" w:tplc="15FE1D3A">
      <w:start w:val="1"/>
      <w:numFmt w:val="bullet"/>
      <w:lvlText w:val="-"/>
      <w:lvlJc w:val="left"/>
      <w:pPr>
        <w:tabs>
          <w:tab w:val="num" w:pos="1260"/>
        </w:tabs>
        <w:ind w:left="1260" w:hanging="360"/>
      </w:pPr>
      <w:rPr>
        <w:rFonts w:ascii="Shruti" w:hAnsi="Shruti"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71941D82"/>
    <w:multiLevelType w:val="multilevel"/>
    <w:tmpl w:val="6ABC0ECA"/>
    <w:lvl w:ilvl="0">
      <w:start w:val="5"/>
      <w:numFmt w:val="decimal"/>
      <w:lvlText w:val="%1."/>
      <w:lvlJc w:val="left"/>
      <w:pPr>
        <w:tabs>
          <w:tab w:val="num" w:pos="435"/>
        </w:tabs>
        <w:ind w:left="435" w:hanging="43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6">
    <w:nsid w:val="72C2520B"/>
    <w:multiLevelType w:val="multilevel"/>
    <w:tmpl w:val="84566B30"/>
    <w:lvl w:ilvl="0">
      <w:start w:val="5"/>
      <w:numFmt w:val="decimal"/>
      <w:lvlText w:val="%1."/>
      <w:lvlJc w:val="left"/>
      <w:pPr>
        <w:tabs>
          <w:tab w:val="num" w:pos="570"/>
        </w:tabs>
        <w:ind w:left="570" w:hanging="570"/>
      </w:pPr>
      <w:rPr>
        <w:rFonts w:hint="default"/>
      </w:rPr>
    </w:lvl>
    <w:lvl w:ilvl="1">
      <w:start w:val="1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37">
    <w:nsid w:val="76446941"/>
    <w:multiLevelType w:val="hybridMultilevel"/>
    <w:tmpl w:val="17A0B144"/>
    <w:lvl w:ilvl="0" w:tplc="5E4E5E68">
      <w:start w:val="1"/>
      <w:numFmt w:val="decimal"/>
      <w:lvlText w:val="%1."/>
      <w:lvlJc w:val="left"/>
      <w:pPr>
        <w:ind w:left="1428" w:hanging="360"/>
      </w:pPr>
      <w:rPr>
        <w:rFonts w:hint="default"/>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769F01B1"/>
    <w:multiLevelType w:val="hybridMultilevel"/>
    <w:tmpl w:val="4A9C9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AD505A6"/>
    <w:multiLevelType w:val="hybridMultilevel"/>
    <w:tmpl w:val="D662E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E3B6853"/>
    <w:multiLevelType w:val="hybridMultilevel"/>
    <w:tmpl w:val="51767B36"/>
    <w:lvl w:ilvl="0" w:tplc="0F1C27A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39"/>
  </w:num>
  <w:num w:numId="2">
    <w:abstractNumId w:val="6"/>
  </w:num>
  <w:num w:numId="3">
    <w:abstractNumId w:val="19"/>
  </w:num>
  <w:num w:numId="4">
    <w:abstractNumId w:val="40"/>
  </w:num>
  <w:num w:numId="5">
    <w:abstractNumId w:val="8"/>
  </w:num>
  <w:num w:numId="6">
    <w:abstractNumId w:val="37"/>
  </w:num>
  <w:num w:numId="7">
    <w:abstractNumId w:val="15"/>
  </w:num>
  <w:num w:numId="8">
    <w:abstractNumId w:val="3"/>
  </w:num>
  <w:num w:numId="9">
    <w:abstractNumId w:val="32"/>
  </w:num>
  <w:num w:numId="10">
    <w:abstractNumId w:val="18"/>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7"/>
  </w:num>
  <w:num w:numId="14">
    <w:abstractNumId w:val="17"/>
  </w:num>
  <w:num w:numId="15">
    <w:abstractNumId w:val="20"/>
  </w:num>
  <w:num w:numId="16">
    <w:abstractNumId w:val="14"/>
  </w:num>
  <w:num w:numId="17">
    <w:abstractNumId w:val="30"/>
  </w:num>
  <w:num w:numId="18">
    <w:abstractNumId w:val="0"/>
  </w:num>
  <w:num w:numId="19">
    <w:abstractNumId w:val="34"/>
  </w:num>
  <w:num w:numId="20">
    <w:abstractNumId w:val="21"/>
  </w:num>
  <w:num w:numId="21">
    <w:abstractNumId w:val="1"/>
  </w:num>
  <w:num w:numId="22">
    <w:abstractNumId w:val="28"/>
  </w:num>
  <w:num w:numId="23">
    <w:abstractNumId w:val="9"/>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10"/>
  </w:num>
  <w:num w:numId="27">
    <w:abstractNumId w:val="5"/>
  </w:num>
  <w:num w:numId="28">
    <w:abstractNumId w:val="22"/>
  </w:num>
  <w:num w:numId="29">
    <w:abstractNumId w:val="26"/>
  </w:num>
  <w:num w:numId="30">
    <w:abstractNumId w:val="2"/>
  </w:num>
  <w:num w:numId="31">
    <w:abstractNumId w:val="13"/>
  </w:num>
  <w:num w:numId="32">
    <w:abstractNumId w:val="4"/>
  </w:num>
  <w:num w:numId="33">
    <w:abstractNumId w:val="16"/>
  </w:num>
  <w:num w:numId="34">
    <w:abstractNumId w:val="35"/>
  </w:num>
  <w:num w:numId="35">
    <w:abstractNumId w:val="23"/>
  </w:num>
  <w:num w:numId="36">
    <w:abstractNumId w:val="36"/>
  </w:num>
  <w:num w:numId="37">
    <w:abstractNumId w:val="24"/>
  </w:num>
  <w:num w:numId="38">
    <w:abstractNumId w:val="31"/>
  </w:num>
  <w:num w:numId="3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DF8"/>
    <w:rsid w:val="00465356"/>
    <w:rsid w:val="00574F3B"/>
    <w:rsid w:val="005B3C95"/>
    <w:rsid w:val="007A4709"/>
    <w:rsid w:val="00B74D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DF8"/>
    <w:rPr>
      <w:rFonts w:ascii="Calibri" w:eastAsia="Calibri" w:hAnsi="Calibri" w:cs="Times New Roman"/>
    </w:rPr>
  </w:style>
  <w:style w:type="paragraph" w:styleId="1">
    <w:name w:val="heading 1"/>
    <w:basedOn w:val="a"/>
    <w:next w:val="a"/>
    <w:link w:val="10"/>
    <w:uiPriority w:val="9"/>
    <w:qFormat/>
    <w:rsid w:val="00B74DF8"/>
    <w:pPr>
      <w:keepNext/>
      <w:spacing w:before="240" w:after="60" w:line="240" w:lineRule="auto"/>
      <w:outlineLvl w:val="0"/>
    </w:pPr>
    <w:rPr>
      <w:rFonts w:ascii="Cambria" w:eastAsia="Times New Roman" w:hAnsi="Cambria"/>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4DF8"/>
    <w:rPr>
      <w:rFonts w:ascii="Cambria" w:eastAsia="Times New Roman" w:hAnsi="Cambria" w:cs="Times New Roman"/>
      <w:b/>
      <w:bCs/>
      <w:kern w:val="32"/>
      <w:sz w:val="32"/>
      <w:szCs w:val="32"/>
      <w:lang w:eastAsia="ru-RU"/>
    </w:rPr>
  </w:style>
  <w:style w:type="paragraph" w:customStyle="1" w:styleId="ListParagraph">
    <w:name w:val="List Paragraph"/>
    <w:basedOn w:val="a"/>
    <w:rsid w:val="00B74DF8"/>
    <w:pPr>
      <w:widowControl w:val="0"/>
      <w:autoSpaceDE w:val="0"/>
      <w:autoSpaceDN w:val="0"/>
      <w:adjustRightInd w:val="0"/>
      <w:spacing w:after="0" w:line="240" w:lineRule="auto"/>
      <w:ind w:left="720"/>
      <w:contextualSpacing/>
    </w:pPr>
    <w:rPr>
      <w:rFonts w:ascii="Times New Roman" w:eastAsia="Times New Roman" w:hAnsi="Times New Roman"/>
      <w:sz w:val="20"/>
      <w:szCs w:val="20"/>
      <w:lang w:eastAsia="ru-RU"/>
    </w:rPr>
  </w:style>
  <w:style w:type="paragraph" w:customStyle="1" w:styleId="ConsPlusNonformat">
    <w:name w:val="ConsPlusNonformat"/>
    <w:uiPriority w:val="99"/>
    <w:rsid w:val="00B74DF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B74DF8"/>
    <w:pPr>
      <w:snapToGrid w:val="0"/>
      <w:spacing w:after="0" w:line="240" w:lineRule="auto"/>
    </w:pPr>
    <w:rPr>
      <w:rFonts w:ascii="Courier New" w:eastAsia="Times New Roman" w:hAnsi="Courier New" w:cs="Times New Roman"/>
      <w:sz w:val="20"/>
      <w:szCs w:val="20"/>
      <w:lang w:eastAsia="ru-RU"/>
    </w:rPr>
  </w:style>
  <w:style w:type="table" w:styleId="a3">
    <w:name w:val="Table Grid"/>
    <w:basedOn w:val="a1"/>
    <w:rsid w:val="00B74D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unhideWhenUsed/>
    <w:rsid w:val="00B74DF8"/>
    <w:rPr>
      <w:color w:val="0000FF"/>
      <w:u w:val="single"/>
    </w:rPr>
  </w:style>
  <w:style w:type="paragraph" w:customStyle="1" w:styleId="ConsPlusNormal">
    <w:name w:val="ConsPlusNormal"/>
    <w:rsid w:val="00B74D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B74DF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5">
    <w:name w:val="Document Map"/>
    <w:basedOn w:val="a"/>
    <w:link w:val="a6"/>
    <w:uiPriority w:val="99"/>
    <w:semiHidden/>
    <w:unhideWhenUsed/>
    <w:rsid w:val="00B74DF8"/>
    <w:rPr>
      <w:rFonts w:ascii="Tahoma" w:hAnsi="Tahoma" w:cs="Tahoma"/>
      <w:sz w:val="16"/>
      <w:szCs w:val="16"/>
    </w:rPr>
  </w:style>
  <w:style w:type="character" w:customStyle="1" w:styleId="a6">
    <w:name w:val="Схема документа Знак"/>
    <w:basedOn w:val="a0"/>
    <w:link w:val="a5"/>
    <w:uiPriority w:val="99"/>
    <w:semiHidden/>
    <w:rsid w:val="00B74DF8"/>
    <w:rPr>
      <w:rFonts w:ascii="Tahoma" w:eastAsia="Calibri" w:hAnsi="Tahoma" w:cs="Tahoma"/>
      <w:sz w:val="16"/>
      <w:szCs w:val="16"/>
    </w:rPr>
  </w:style>
  <w:style w:type="paragraph" w:styleId="a7">
    <w:name w:val="Normal (Web)"/>
    <w:basedOn w:val="a"/>
    <w:link w:val="a8"/>
    <w:rsid w:val="00B74DF8"/>
    <w:pPr>
      <w:spacing w:before="100" w:beforeAutospacing="1" w:after="100" w:afterAutospacing="1" w:line="240" w:lineRule="auto"/>
    </w:pPr>
    <w:rPr>
      <w:rFonts w:ascii="Times New Roman" w:eastAsia="Times New Roman" w:hAnsi="Times New Roman"/>
      <w:sz w:val="24"/>
      <w:szCs w:val="24"/>
      <w:lang w:val="x-none" w:eastAsia="x-none"/>
    </w:rPr>
  </w:style>
  <w:style w:type="paragraph" w:customStyle="1" w:styleId="ConsPlusCell">
    <w:name w:val="ConsPlusCell"/>
    <w:rsid w:val="00B74DF8"/>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8">
    <w:name w:val="Обычный (веб) Знак"/>
    <w:link w:val="a7"/>
    <w:locked/>
    <w:rsid w:val="00B74DF8"/>
    <w:rPr>
      <w:rFonts w:ascii="Times New Roman" w:eastAsia="Times New Roman" w:hAnsi="Times New Roman" w:cs="Times New Roman"/>
      <w:sz w:val="24"/>
      <w:szCs w:val="24"/>
      <w:lang w:val="x-none" w:eastAsia="x-none"/>
    </w:rPr>
  </w:style>
  <w:style w:type="paragraph" w:styleId="a9">
    <w:name w:val="List Paragraph"/>
    <w:basedOn w:val="a"/>
    <w:uiPriority w:val="34"/>
    <w:qFormat/>
    <w:rsid w:val="00B74DF8"/>
    <w:pPr>
      <w:widowControl w:val="0"/>
      <w:autoSpaceDE w:val="0"/>
      <w:autoSpaceDN w:val="0"/>
      <w:adjustRightInd w:val="0"/>
      <w:spacing w:after="0" w:line="240" w:lineRule="auto"/>
      <w:ind w:left="720"/>
      <w:contextualSpacing/>
    </w:pPr>
    <w:rPr>
      <w:rFonts w:ascii="Times New Roman" w:eastAsia="Times New Roman" w:hAnsi="Times New Roman"/>
      <w:sz w:val="20"/>
      <w:szCs w:val="20"/>
      <w:lang w:eastAsia="ru-RU"/>
    </w:rPr>
  </w:style>
  <w:style w:type="numbering" w:customStyle="1" w:styleId="11">
    <w:name w:val="Нет списка1"/>
    <w:next w:val="a2"/>
    <w:uiPriority w:val="99"/>
    <w:semiHidden/>
    <w:unhideWhenUsed/>
    <w:rsid w:val="00B74DF8"/>
  </w:style>
  <w:style w:type="character" w:styleId="aa">
    <w:name w:val="FollowedHyperlink"/>
    <w:uiPriority w:val="99"/>
    <w:unhideWhenUsed/>
    <w:rsid w:val="00B74DF8"/>
    <w:rPr>
      <w:color w:val="800080"/>
      <w:u w:val="single"/>
    </w:rPr>
  </w:style>
  <w:style w:type="paragraph" w:styleId="ab">
    <w:name w:val="No Spacing"/>
    <w:qFormat/>
    <w:rsid w:val="00B74DF8"/>
    <w:pPr>
      <w:spacing w:after="0" w:line="240" w:lineRule="auto"/>
    </w:pPr>
    <w:rPr>
      <w:rFonts w:ascii="Calibri" w:eastAsia="Times New Roman" w:hAnsi="Calibri" w:cs="Calibri"/>
      <w:lang w:eastAsia="ru-RU"/>
    </w:rPr>
  </w:style>
  <w:style w:type="paragraph" w:styleId="ac">
    <w:name w:val="header"/>
    <w:basedOn w:val="a"/>
    <w:link w:val="ad"/>
    <w:uiPriority w:val="99"/>
    <w:unhideWhenUsed/>
    <w:rsid w:val="00B74DF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74DF8"/>
    <w:rPr>
      <w:rFonts w:ascii="Calibri" w:eastAsia="Calibri" w:hAnsi="Calibri" w:cs="Times New Roman"/>
    </w:rPr>
  </w:style>
  <w:style w:type="paragraph" w:styleId="ae">
    <w:name w:val="footer"/>
    <w:basedOn w:val="a"/>
    <w:link w:val="af"/>
    <w:uiPriority w:val="99"/>
    <w:unhideWhenUsed/>
    <w:rsid w:val="00B74DF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74DF8"/>
    <w:rPr>
      <w:rFonts w:ascii="Calibri" w:eastAsia="Calibri" w:hAnsi="Calibri" w:cs="Times New Roman"/>
    </w:rPr>
  </w:style>
  <w:style w:type="paragraph" w:styleId="af0">
    <w:name w:val="Balloon Text"/>
    <w:basedOn w:val="a"/>
    <w:link w:val="af1"/>
    <w:uiPriority w:val="99"/>
    <w:semiHidden/>
    <w:unhideWhenUsed/>
    <w:rsid w:val="00B74DF8"/>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74DF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DF8"/>
    <w:rPr>
      <w:rFonts w:ascii="Calibri" w:eastAsia="Calibri" w:hAnsi="Calibri" w:cs="Times New Roman"/>
    </w:rPr>
  </w:style>
  <w:style w:type="paragraph" w:styleId="1">
    <w:name w:val="heading 1"/>
    <w:basedOn w:val="a"/>
    <w:next w:val="a"/>
    <w:link w:val="10"/>
    <w:uiPriority w:val="9"/>
    <w:qFormat/>
    <w:rsid w:val="00B74DF8"/>
    <w:pPr>
      <w:keepNext/>
      <w:spacing w:before="240" w:after="60" w:line="240" w:lineRule="auto"/>
      <w:outlineLvl w:val="0"/>
    </w:pPr>
    <w:rPr>
      <w:rFonts w:ascii="Cambria" w:eastAsia="Times New Roman" w:hAnsi="Cambria"/>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4DF8"/>
    <w:rPr>
      <w:rFonts w:ascii="Cambria" w:eastAsia="Times New Roman" w:hAnsi="Cambria" w:cs="Times New Roman"/>
      <w:b/>
      <w:bCs/>
      <w:kern w:val="32"/>
      <w:sz w:val="32"/>
      <w:szCs w:val="32"/>
      <w:lang w:eastAsia="ru-RU"/>
    </w:rPr>
  </w:style>
  <w:style w:type="paragraph" w:customStyle="1" w:styleId="ListParagraph">
    <w:name w:val="List Paragraph"/>
    <w:basedOn w:val="a"/>
    <w:rsid w:val="00B74DF8"/>
    <w:pPr>
      <w:widowControl w:val="0"/>
      <w:autoSpaceDE w:val="0"/>
      <w:autoSpaceDN w:val="0"/>
      <w:adjustRightInd w:val="0"/>
      <w:spacing w:after="0" w:line="240" w:lineRule="auto"/>
      <w:ind w:left="720"/>
      <w:contextualSpacing/>
    </w:pPr>
    <w:rPr>
      <w:rFonts w:ascii="Times New Roman" w:eastAsia="Times New Roman" w:hAnsi="Times New Roman"/>
      <w:sz w:val="20"/>
      <w:szCs w:val="20"/>
      <w:lang w:eastAsia="ru-RU"/>
    </w:rPr>
  </w:style>
  <w:style w:type="paragraph" w:customStyle="1" w:styleId="ConsPlusNonformat">
    <w:name w:val="ConsPlusNonformat"/>
    <w:uiPriority w:val="99"/>
    <w:rsid w:val="00B74DF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B74DF8"/>
    <w:pPr>
      <w:snapToGrid w:val="0"/>
      <w:spacing w:after="0" w:line="240" w:lineRule="auto"/>
    </w:pPr>
    <w:rPr>
      <w:rFonts w:ascii="Courier New" w:eastAsia="Times New Roman" w:hAnsi="Courier New" w:cs="Times New Roman"/>
      <w:sz w:val="20"/>
      <w:szCs w:val="20"/>
      <w:lang w:eastAsia="ru-RU"/>
    </w:rPr>
  </w:style>
  <w:style w:type="table" w:styleId="a3">
    <w:name w:val="Table Grid"/>
    <w:basedOn w:val="a1"/>
    <w:rsid w:val="00B74D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unhideWhenUsed/>
    <w:rsid w:val="00B74DF8"/>
    <w:rPr>
      <w:color w:val="0000FF"/>
      <w:u w:val="single"/>
    </w:rPr>
  </w:style>
  <w:style w:type="paragraph" w:customStyle="1" w:styleId="ConsPlusNormal">
    <w:name w:val="ConsPlusNormal"/>
    <w:rsid w:val="00B74D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B74DF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5">
    <w:name w:val="Document Map"/>
    <w:basedOn w:val="a"/>
    <w:link w:val="a6"/>
    <w:uiPriority w:val="99"/>
    <w:semiHidden/>
    <w:unhideWhenUsed/>
    <w:rsid w:val="00B74DF8"/>
    <w:rPr>
      <w:rFonts w:ascii="Tahoma" w:hAnsi="Tahoma" w:cs="Tahoma"/>
      <w:sz w:val="16"/>
      <w:szCs w:val="16"/>
    </w:rPr>
  </w:style>
  <w:style w:type="character" w:customStyle="1" w:styleId="a6">
    <w:name w:val="Схема документа Знак"/>
    <w:basedOn w:val="a0"/>
    <w:link w:val="a5"/>
    <w:uiPriority w:val="99"/>
    <w:semiHidden/>
    <w:rsid w:val="00B74DF8"/>
    <w:rPr>
      <w:rFonts w:ascii="Tahoma" w:eastAsia="Calibri" w:hAnsi="Tahoma" w:cs="Tahoma"/>
      <w:sz w:val="16"/>
      <w:szCs w:val="16"/>
    </w:rPr>
  </w:style>
  <w:style w:type="paragraph" w:styleId="a7">
    <w:name w:val="Normal (Web)"/>
    <w:basedOn w:val="a"/>
    <w:link w:val="a8"/>
    <w:rsid w:val="00B74DF8"/>
    <w:pPr>
      <w:spacing w:before="100" w:beforeAutospacing="1" w:after="100" w:afterAutospacing="1" w:line="240" w:lineRule="auto"/>
    </w:pPr>
    <w:rPr>
      <w:rFonts w:ascii="Times New Roman" w:eastAsia="Times New Roman" w:hAnsi="Times New Roman"/>
      <w:sz w:val="24"/>
      <w:szCs w:val="24"/>
      <w:lang w:val="x-none" w:eastAsia="x-none"/>
    </w:rPr>
  </w:style>
  <w:style w:type="paragraph" w:customStyle="1" w:styleId="ConsPlusCell">
    <w:name w:val="ConsPlusCell"/>
    <w:rsid w:val="00B74DF8"/>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8">
    <w:name w:val="Обычный (веб) Знак"/>
    <w:link w:val="a7"/>
    <w:locked/>
    <w:rsid w:val="00B74DF8"/>
    <w:rPr>
      <w:rFonts w:ascii="Times New Roman" w:eastAsia="Times New Roman" w:hAnsi="Times New Roman" w:cs="Times New Roman"/>
      <w:sz w:val="24"/>
      <w:szCs w:val="24"/>
      <w:lang w:val="x-none" w:eastAsia="x-none"/>
    </w:rPr>
  </w:style>
  <w:style w:type="paragraph" w:styleId="a9">
    <w:name w:val="List Paragraph"/>
    <w:basedOn w:val="a"/>
    <w:uiPriority w:val="34"/>
    <w:qFormat/>
    <w:rsid w:val="00B74DF8"/>
    <w:pPr>
      <w:widowControl w:val="0"/>
      <w:autoSpaceDE w:val="0"/>
      <w:autoSpaceDN w:val="0"/>
      <w:adjustRightInd w:val="0"/>
      <w:spacing w:after="0" w:line="240" w:lineRule="auto"/>
      <w:ind w:left="720"/>
      <w:contextualSpacing/>
    </w:pPr>
    <w:rPr>
      <w:rFonts w:ascii="Times New Roman" w:eastAsia="Times New Roman" w:hAnsi="Times New Roman"/>
      <w:sz w:val="20"/>
      <w:szCs w:val="20"/>
      <w:lang w:eastAsia="ru-RU"/>
    </w:rPr>
  </w:style>
  <w:style w:type="numbering" w:customStyle="1" w:styleId="11">
    <w:name w:val="Нет списка1"/>
    <w:next w:val="a2"/>
    <w:uiPriority w:val="99"/>
    <w:semiHidden/>
    <w:unhideWhenUsed/>
    <w:rsid w:val="00B74DF8"/>
  </w:style>
  <w:style w:type="character" w:styleId="aa">
    <w:name w:val="FollowedHyperlink"/>
    <w:uiPriority w:val="99"/>
    <w:unhideWhenUsed/>
    <w:rsid w:val="00B74DF8"/>
    <w:rPr>
      <w:color w:val="800080"/>
      <w:u w:val="single"/>
    </w:rPr>
  </w:style>
  <w:style w:type="paragraph" w:styleId="ab">
    <w:name w:val="No Spacing"/>
    <w:qFormat/>
    <w:rsid w:val="00B74DF8"/>
    <w:pPr>
      <w:spacing w:after="0" w:line="240" w:lineRule="auto"/>
    </w:pPr>
    <w:rPr>
      <w:rFonts w:ascii="Calibri" w:eastAsia="Times New Roman" w:hAnsi="Calibri" w:cs="Calibri"/>
      <w:lang w:eastAsia="ru-RU"/>
    </w:rPr>
  </w:style>
  <w:style w:type="paragraph" w:styleId="ac">
    <w:name w:val="header"/>
    <w:basedOn w:val="a"/>
    <w:link w:val="ad"/>
    <w:uiPriority w:val="99"/>
    <w:unhideWhenUsed/>
    <w:rsid w:val="00B74DF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74DF8"/>
    <w:rPr>
      <w:rFonts w:ascii="Calibri" w:eastAsia="Calibri" w:hAnsi="Calibri" w:cs="Times New Roman"/>
    </w:rPr>
  </w:style>
  <w:style w:type="paragraph" w:styleId="ae">
    <w:name w:val="footer"/>
    <w:basedOn w:val="a"/>
    <w:link w:val="af"/>
    <w:uiPriority w:val="99"/>
    <w:unhideWhenUsed/>
    <w:rsid w:val="00B74DF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74DF8"/>
    <w:rPr>
      <w:rFonts w:ascii="Calibri" w:eastAsia="Calibri" w:hAnsi="Calibri" w:cs="Times New Roman"/>
    </w:rPr>
  </w:style>
  <w:style w:type="paragraph" w:styleId="af0">
    <w:name w:val="Balloon Text"/>
    <w:basedOn w:val="a"/>
    <w:link w:val="af1"/>
    <w:uiPriority w:val="99"/>
    <w:semiHidden/>
    <w:unhideWhenUsed/>
    <w:rsid w:val="00B74DF8"/>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74DF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PowerPoint1.sldx"/><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package" Target="embeddings/______Microsoft_PowerPoint3.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package" Target="embeddings/______Microsoft_PowerPoint2.sld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A56F0-5B57-458F-ADBA-091BE143D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52</Pages>
  <Words>11189</Words>
  <Characters>63781</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2014-03-31T01:07:00Z</dcterms:created>
  <dcterms:modified xsi:type="dcterms:W3CDTF">2014-03-31T01:38:00Z</dcterms:modified>
</cp:coreProperties>
</file>