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E4" w:rsidRPr="009F6FE4" w:rsidRDefault="00071F60" w:rsidP="009F6FE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13</w:t>
      </w:r>
      <w:r w:rsidR="009F6FE4" w:rsidRPr="009F6FE4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03</w:t>
      </w:r>
      <w:r w:rsidR="009F6FE4" w:rsidRPr="009F6FE4">
        <w:rPr>
          <w:rFonts w:ascii="Arial" w:eastAsia="Calibri" w:hAnsi="Arial" w:cs="Arial"/>
          <w:b/>
          <w:sz w:val="32"/>
          <w:szCs w:val="32"/>
        </w:rPr>
        <w:t xml:space="preserve">.2023г. </w:t>
      </w:r>
      <w:r w:rsidR="009F6FE4" w:rsidRPr="009F6FE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</w:t>
      </w:r>
      <w:r w:rsidR="00BB48EE">
        <w:rPr>
          <w:rFonts w:ascii="Arial" w:eastAsia="Calibri" w:hAnsi="Arial" w:cs="Arial"/>
          <w:b/>
          <w:sz w:val="32"/>
          <w:szCs w:val="32"/>
        </w:rPr>
        <w:t>28</w:t>
      </w:r>
    </w:p>
    <w:p w:rsidR="009F6FE4" w:rsidRPr="009F6FE4" w:rsidRDefault="009F6FE4" w:rsidP="009F6FE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FE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9F6FE4" w:rsidRPr="009F6FE4" w:rsidRDefault="009F6FE4" w:rsidP="009F6FE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F6FE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9F6FE4" w:rsidRPr="009F6FE4" w:rsidRDefault="009F6FE4" w:rsidP="009F6FE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F6FE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9F6FE4" w:rsidRPr="009F6FE4" w:rsidRDefault="009F6FE4" w:rsidP="009F6FE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F6FE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9F6FE4" w:rsidRPr="009F6FE4" w:rsidRDefault="009F6FE4" w:rsidP="009F6F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9F6FE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9F6FE4" w:rsidRPr="009F6FE4" w:rsidRDefault="009F6FE4" w:rsidP="009F6FE4">
      <w:pPr>
        <w:spacing w:after="0" w:line="240" w:lineRule="auto"/>
        <w:contextualSpacing/>
        <w:jc w:val="center"/>
        <w:rPr>
          <w:rFonts w:ascii="Arial" w:eastAsia="Calibri" w:hAnsi="Arial" w:cs="Times New Roman"/>
          <w:b/>
          <w:sz w:val="32"/>
          <w:szCs w:val="32"/>
        </w:rPr>
      </w:pPr>
      <w:r w:rsidRPr="009F6F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F6FE4" w:rsidRPr="009F6FE4" w:rsidRDefault="009F6FE4" w:rsidP="009F6FE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F6FE4" w:rsidRPr="009F6FE4" w:rsidRDefault="009F6FE4" w:rsidP="009F6FE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F6FE4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ОТ 17.02.2023 г. №20 «ОБ УТВЕРЖДЕНИИ ПЕРЕЧНЯ МЕСТ, НА КОТОРЫЕ ЗАПРЕЩАЕТСЯ ВОЗВРАЩАТЬ ЖИВОТНЫХ БЕЗ ВЛАДЕЛЬЦЕВ»</w:t>
      </w:r>
    </w:p>
    <w:p w:rsidR="009F6FE4" w:rsidRPr="009F6FE4" w:rsidRDefault="009F6FE4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FE4" w:rsidRPr="009F6FE4" w:rsidRDefault="009F6FE4" w:rsidP="009F6FE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Calibri" w:hAnsi="Arial" w:cs="Arial"/>
          <w:sz w:val="24"/>
          <w:szCs w:val="24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6.1 статьи 18 Федерального закона от 27 декабря 2018 года №498-ФЗ «Об ответственном обращении с животными и о внесении изменений в отдельные законодательные акты Российской Федерации», 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ст. 23, ст.45 Устава </w:t>
      </w:r>
      <w:r w:rsidRPr="009F6FE4">
        <w:rPr>
          <w:rFonts w:ascii="Arial" w:eastAsia="Calibri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Pr="009F6FE4">
        <w:rPr>
          <w:rFonts w:ascii="Arial" w:eastAsia="Calibri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9F6FE4" w:rsidRPr="009F6FE4" w:rsidRDefault="009F6FE4" w:rsidP="009F6FE4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9F6FE4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:rsidR="009F6FE4" w:rsidRPr="009F6FE4" w:rsidRDefault="009F6FE4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BB48EE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изменение</w:t>
      </w:r>
      <w:r w:rsidR="009F6FE4"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администрации от 17.02.2023г. №20 «Об утверждении перечня мест, на которые запрещается возвращать животных без владельцев, согласно приложению №1 к настоящему постановлению.</w:t>
      </w:r>
    </w:p>
    <w:p w:rsidR="009F6FE4" w:rsidRPr="009F6FE4" w:rsidRDefault="009F6FE4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2. Данное постановление подлежит опубликованию в газете «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9F6FE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9F6FE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9F6FE4" w:rsidRPr="009F6FE4" w:rsidRDefault="009F6FE4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после дня его официального опубликования. </w:t>
      </w:r>
    </w:p>
    <w:p w:rsidR="009F6FE4" w:rsidRPr="009F6FE4" w:rsidRDefault="009F6FE4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F6FE4" w:rsidRPr="009F6FE4" w:rsidRDefault="009F6FE4" w:rsidP="009F6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9F6F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9F6FE4" w:rsidRPr="009F6FE4" w:rsidRDefault="009F6FE4" w:rsidP="009F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</w:t>
      </w:r>
    </w:p>
    <w:p w:rsidR="009F6FE4" w:rsidRPr="009F6FE4" w:rsidRDefault="009F6FE4" w:rsidP="009F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9F6FE4" w:rsidRPr="009F6FE4" w:rsidRDefault="009F6FE4" w:rsidP="009F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9F6FE4" w:rsidRPr="009F6FE4" w:rsidRDefault="009F6FE4" w:rsidP="009F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F6FE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к 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6FE4">
        <w:rPr>
          <w:rFonts w:ascii="Courier New" w:eastAsia="Times New Roman" w:hAnsi="Courier New" w:cs="Courier New"/>
          <w:lang w:eastAsia="ru-RU"/>
        </w:rPr>
        <w:t>Постановлению администрации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6FE4"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6FE4"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6FE4"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6FE4">
        <w:rPr>
          <w:rFonts w:ascii="Courier New" w:eastAsia="Times New Roman" w:hAnsi="Courier New" w:cs="Courier New"/>
          <w:lang w:eastAsia="ru-RU"/>
        </w:rPr>
        <w:t xml:space="preserve">от </w:t>
      </w:r>
      <w:r w:rsidR="00BB48EE">
        <w:rPr>
          <w:rFonts w:ascii="Courier New" w:eastAsia="Times New Roman" w:hAnsi="Courier New" w:cs="Courier New"/>
          <w:lang w:eastAsia="ru-RU"/>
        </w:rPr>
        <w:t>13</w:t>
      </w:r>
      <w:r w:rsidRPr="009F6FE4">
        <w:rPr>
          <w:rFonts w:ascii="Courier New" w:eastAsia="Times New Roman" w:hAnsi="Courier New" w:cs="Courier New"/>
          <w:lang w:eastAsia="ru-RU"/>
        </w:rPr>
        <w:t xml:space="preserve">.03.2023 года </w:t>
      </w:r>
      <w:r w:rsidR="00BB48EE">
        <w:rPr>
          <w:rFonts w:ascii="Courier New" w:eastAsia="Times New Roman" w:hAnsi="Courier New" w:cs="Courier New"/>
          <w:lang w:eastAsia="ru-RU"/>
        </w:rPr>
        <w:t>28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F6FE4">
        <w:rPr>
          <w:rFonts w:ascii="Arial" w:eastAsia="Times New Roman" w:hAnsi="Arial" w:cs="Arial"/>
          <w:b/>
          <w:sz w:val="32"/>
          <w:szCs w:val="24"/>
          <w:lang w:eastAsia="ru-RU"/>
        </w:rPr>
        <w:t>Перечень мест, на которые запрещается возвращать животных без владельцев</w:t>
      </w: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9F6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1. Территории учреждений </w:t>
      </w:r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культуры: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ДК </w:t>
      </w:r>
      <w:proofErr w:type="spellStart"/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ул.Октябрьская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34;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МКУК </w:t>
      </w:r>
      <w:proofErr w:type="spellStart"/>
      <w:r w:rsidRPr="009F6F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Раздольински</w:t>
      </w:r>
      <w:r w:rsidR="00BB4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й</w:t>
      </w:r>
      <w:proofErr w:type="spellEnd"/>
      <w:r w:rsidR="00BB4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ЦКИСД </w:t>
      </w:r>
      <w:proofErr w:type="spellStart"/>
      <w:r w:rsidR="00BB4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п.Раздолье</w:t>
      </w:r>
      <w:proofErr w:type="spellEnd"/>
      <w:r w:rsidR="00BB4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B4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ул.Мира</w:t>
      </w:r>
      <w:proofErr w:type="spellEnd"/>
      <w:r w:rsidR="00BB4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25.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2. Территории объектов здравоохранения: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Амбулатория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ул.Советская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, 4 и 4а; 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ФАП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19-1;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ФАП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п.Большая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Черемшанка, ул.1-я Заречная 42.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3. Территории образовательных учреждений: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МБОУ Раздольинская СОШ п.Раздолье ул.Пролетарская, 19А; 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МБОУ Раздольинская СОШ, структурное подразделение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>, 24;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сад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27А.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4. Территория детских, спортивных площадок, хоккейный корт: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площадка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ул.Советская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14а;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площадка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ул.Зеленая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13а;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площадка п.Раздолье ул.Таежная,10а; 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Спортивная площадка п.Раздолье ул.Пролетарская,21а;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Хоккейный корт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25б;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площадка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п.Большая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Черемшанка ул.1-я Заречная,14а;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площадка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д.Борисова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ул.Дачная,42а;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площадка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ул.Октябрьская,34а.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5. Территории общего пользования (в том числе сады, парки, скверы, улицы, проезды, береговые полосы водных объектов общего пользования и т.д.)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Площадка для отдыха п.Раздолье ул.Мира,25а.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6. Территории объектов торговли: 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ул.Китойская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>, 22;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ул.Китойская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ул.Советская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8-2;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ул.Советская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>, 5;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ул.Советская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>, 1;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23;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64;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15а;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21</w:t>
      </w:r>
      <w:r w:rsidR="00071F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Магазин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21а</w:t>
      </w:r>
      <w:r w:rsidR="00071F6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Павильон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п.Октябрьский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r w:rsidR="00071F6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9C8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7. Территория объектов коммунальной инфраструктуры</w:t>
      </w:r>
      <w:r w:rsidR="00DD39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D39C8" w:rsidRPr="009F6FE4" w:rsidRDefault="00DD39C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Водонапорная башня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6FE4">
        <w:rPr>
          <w:rFonts w:ascii="Arial" w:eastAsia="Times New Roman" w:hAnsi="Arial" w:cs="Arial"/>
          <w:sz w:val="24"/>
          <w:szCs w:val="24"/>
          <w:lang w:eastAsia="ru-RU"/>
        </w:rPr>
        <w:t>ул.Зеленая</w:t>
      </w:r>
      <w:proofErr w:type="spellEnd"/>
      <w:r w:rsidRPr="009F6FE4">
        <w:rPr>
          <w:rFonts w:ascii="Arial" w:eastAsia="Times New Roman" w:hAnsi="Arial" w:cs="Arial"/>
          <w:sz w:val="24"/>
          <w:szCs w:val="24"/>
          <w:lang w:eastAsia="ru-RU"/>
        </w:rPr>
        <w:t>, 1А;</w:t>
      </w:r>
    </w:p>
    <w:p w:rsidR="00DD39C8" w:rsidRPr="009F6FE4" w:rsidRDefault="00DD39C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Водонапорная башня п.Раздолье ул. Таежная ,15А;</w:t>
      </w:r>
    </w:p>
    <w:p w:rsidR="00DD39C8" w:rsidRPr="009F6FE4" w:rsidRDefault="00DD39C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Водонапорная башня п.Раздолье ул. Подгорная, 9А;</w:t>
      </w:r>
    </w:p>
    <w:p w:rsidR="00DD39C8" w:rsidRPr="00F21349" w:rsidRDefault="00DD39C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Водонапорная башня п.</w:t>
      </w:r>
      <w:r w:rsidRPr="00F21349">
        <w:rPr>
          <w:rFonts w:ascii="Arial" w:eastAsia="Times New Roman" w:hAnsi="Arial" w:cs="Arial"/>
          <w:sz w:val="24"/>
          <w:szCs w:val="24"/>
          <w:lang w:eastAsia="ru-RU"/>
        </w:rPr>
        <w:t>Раздолье ул. Новая 16;</w:t>
      </w:r>
    </w:p>
    <w:p w:rsidR="00DD39C8" w:rsidRPr="00F21349" w:rsidRDefault="00DD39C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349">
        <w:rPr>
          <w:rFonts w:ascii="Arial" w:eastAsia="Times New Roman" w:hAnsi="Arial" w:cs="Arial"/>
          <w:sz w:val="24"/>
          <w:szCs w:val="24"/>
          <w:lang w:eastAsia="ru-RU"/>
        </w:rPr>
        <w:t xml:space="preserve">Котельная </w:t>
      </w:r>
      <w:r w:rsidR="00071F60">
        <w:rPr>
          <w:rFonts w:ascii="Arial" w:eastAsia="Times New Roman" w:hAnsi="Arial" w:cs="Arial"/>
          <w:sz w:val="24"/>
          <w:szCs w:val="24"/>
          <w:lang w:eastAsia="ru-RU"/>
        </w:rPr>
        <w:t>п.Раздолье ул. Пролетарская 19Б.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FE4">
        <w:rPr>
          <w:rFonts w:ascii="Arial" w:eastAsia="Times New Roman" w:hAnsi="Arial" w:cs="Arial"/>
          <w:sz w:val="24"/>
          <w:szCs w:val="24"/>
          <w:lang w:eastAsia="ru-RU"/>
        </w:rPr>
        <w:t>8. Территории объектов общественного питания (отсутствуют).</w:t>
      </w:r>
    </w:p>
    <w:p w:rsidR="009F6FE4" w:rsidRPr="009F6FE4" w:rsidRDefault="009F6FE4" w:rsidP="0007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32" w:rsidRDefault="002C4D32" w:rsidP="00071F60">
      <w:pPr>
        <w:spacing w:line="240" w:lineRule="auto"/>
      </w:pPr>
    </w:p>
    <w:sectPr w:rsidR="002C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E4"/>
    <w:rsid w:val="00071F60"/>
    <w:rsid w:val="002C4D32"/>
    <w:rsid w:val="00740D2C"/>
    <w:rsid w:val="009F6FE4"/>
    <w:rsid w:val="00BB48EE"/>
    <w:rsid w:val="00DD39C8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B2657-E56F-48CE-8F17-532F0994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2023-03-13T05:26:00Z</dcterms:created>
  <dcterms:modified xsi:type="dcterms:W3CDTF">2023-03-13T05:26:00Z</dcterms:modified>
</cp:coreProperties>
</file>