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C3" w:rsidRPr="004C24DA" w:rsidRDefault="00101CC3" w:rsidP="00101CC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23.01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20 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E22CB" w:rsidRDefault="00EE22CB" w:rsidP="00EE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22CB" w:rsidRDefault="00EE22CB" w:rsidP="00EE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E22CB" w:rsidRDefault="00405245" w:rsidP="00EE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ОТ 17.12.2019 ГОД №148 </w:t>
      </w:r>
      <w:r w:rsidR="00EE22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EE22CB">
        <w:rPr>
          <w:rFonts w:ascii="Arial" w:hAnsi="Arial" w:cs="Arial"/>
          <w:b/>
          <w:sz w:val="32"/>
          <w:szCs w:val="32"/>
        </w:rPr>
        <w:t>ОБ УТВЕРЖДЕНИИ МУНИЦИПАЛЬНОЙ ПРОГРАММЫ РАЗВИТИЕ АВТОМОБИЛЬНЫХ ДОРОГ СЕЛЬСКОГО ПОСЕЛЕНИЯ РАЗДОЛЬИНСКОГО МУНИЦИПАЛЬНОГО ОБРАЗОВАНИЯ» на 2020-2022 ГОДЫ</w:t>
      </w:r>
    </w:p>
    <w:p w:rsidR="00EE22CB" w:rsidRDefault="00EE22CB" w:rsidP="00EE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16.11.2018г. №112),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статьями 23, 45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E22CB" w:rsidRDefault="00EE22CB" w:rsidP="00EE22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от 17.12.2019г. №148 «Об утверждении муниципальной программы «Развитие автомобильных дорог сельского поселения Раздольинского муниципального образования» на 2020-2022 годы</w:t>
      </w:r>
      <w:r w:rsidR="00A23DAE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2071C" w:rsidRDefault="00BD44F6" w:rsidP="00F2071C">
      <w:pPr>
        <w:pStyle w:val="2"/>
        <w:spacing w:after="0" w:line="240" w:lineRule="auto"/>
        <w:ind w:left="0"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2071C" w:rsidRPr="008670BF">
        <w:rPr>
          <w:rFonts w:ascii="Arial" w:hAnsi="Arial" w:cs="Arial"/>
          <w:sz w:val="24"/>
          <w:szCs w:val="24"/>
        </w:rPr>
        <w:t>В паспорте программы</w:t>
      </w:r>
      <w:r w:rsidR="00F2071C">
        <w:rPr>
          <w:rFonts w:ascii="Arial" w:hAnsi="Arial" w:cs="Arial"/>
          <w:sz w:val="24"/>
          <w:szCs w:val="24"/>
        </w:rPr>
        <w:t xml:space="preserve"> </w:t>
      </w:r>
      <w:r w:rsidR="00F2071C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2020-2022 годы</w:t>
      </w:r>
      <w:r w:rsidR="00A23D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2071C">
        <w:rPr>
          <w:rFonts w:ascii="Arial" w:eastAsia="Times New Roman" w:hAnsi="Arial" w:cs="Arial"/>
          <w:sz w:val="24"/>
          <w:szCs w:val="24"/>
          <w:lang w:eastAsia="ru-RU"/>
        </w:rPr>
        <w:t>«Р</w:t>
      </w:r>
      <w:r w:rsidR="00A23DAE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 муниципальной программы</w:t>
      </w:r>
      <w:r w:rsidR="00F207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071C" w:rsidRPr="008670BF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="00F2071C" w:rsidRPr="008670BF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A23DAE" w:rsidTr="00E5092B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E" w:rsidRDefault="00A23DAE" w:rsidP="00E509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 программы на 2020-2022 годы составит 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8958,1</w:t>
            </w:r>
            <w:r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2020 год – 00,0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23DAE" w:rsidRDefault="00A23DAE" w:rsidP="00E5092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- 2919,7 тыс. руб. - местный бюджет.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2021 год – 00,0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23DAE" w:rsidRDefault="00A23DAE" w:rsidP="00E5092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- 2948,2 тыс. руб. - местный бюджет.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2022 год – 00,0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- 00,0 тыс. руб. - областной бюджет;</w:t>
            </w:r>
          </w:p>
          <w:p w:rsidR="00A23DAE" w:rsidRDefault="00A23DAE" w:rsidP="00E5092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- 3090,2 тыс. руб. - местный бюджет.</w:t>
            </w:r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</w:tc>
      </w:tr>
    </w:tbl>
    <w:p w:rsidR="00BD44F6" w:rsidRDefault="00BD44F6" w:rsidP="00EE22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4F6" w:rsidRDefault="00A23DAE" w:rsidP="00BD44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44F6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5</w:t>
      </w:r>
      <w:r w:rsidR="00BD44F6">
        <w:rPr>
          <w:rFonts w:ascii="Arial" w:hAnsi="Arial" w:cs="Arial"/>
          <w:sz w:val="24"/>
          <w:szCs w:val="24"/>
        </w:rPr>
        <w:t xml:space="preserve">. Ресурсное обеспечение муниципальной программы, </w:t>
      </w:r>
      <w:r w:rsidR="00BD44F6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23DAE" w:rsidRDefault="00A23DAE" w:rsidP="00A2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2022 годы составляет </w:t>
      </w:r>
      <w:r>
        <w:rPr>
          <w:rFonts w:ascii="Arial" w:eastAsia="Times New Roman" w:hAnsi="Arial" w:cs="Arial"/>
          <w:sz w:val="24"/>
          <w:szCs w:val="24"/>
        </w:rPr>
        <w:t xml:space="preserve">8958,1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A23DAE" w:rsidRDefault="00A23DAE" w:rsidP="00A23D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>
        <w:rPr>
          <w:rFonts w:ascii="Arial" w:eastAsia="Times New Roman" w:hAnsi="Arial" w:cs="Arial"/>
          <w:sz w:val="24"/>
          <w:szCs w:val="24"/>
        </w:rPr>
        <w:t xml:space="preserve">2919,7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A23DAE" w:rsidRDefault="00A23DAE" w:rsidP="00A23D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 xml:space="preserve">2948,2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A23DAE" w:rsidRDefault="00A23DAE" w:rsidP="00A23D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2022 - </w:t>
      </w:r>
      <w:r>
        <w:rPr>
          <w:rFonts w:ascii="Arial" w:eastAsia="Times New Roman" w:hAnsi="Arial" w:cs="Arial"/>
          <w:sz w:val="24"/>
          <w:szCs w:val="24"/>
        </w:rPr>
        <w:t xml:space="preserve">3090,2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A23DAE" w:rsidRPr="00A23DAE" w:rsidRDefault="00A23DAE" w:rsidP="00A23D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подлежит корректировке, исходя из реальных </w:t>
      </w:r>
      <w:r w:rsidRPr="00A23DAE">
        <w:rPr>
          <w:rFonts w:ascii="Arial" w:eastAsia="Times New Roman" w:hAnsi="Arial" w:cs="Arial"/>
          <w:sz w:val="24"/>
          <w:szCs w:val="24"/>
          <w:lang w:eastAsia="ru-RU"/>
        </w:rPr>
        <w:t>возможностей бюджета.</w:t>
      </w:r>
    </w:p>
    <w:p w:rsidR="00F2071C" w:rsidRPr="00F2071C" w:rsidRDefault="00A23DAE" w:rsidP="00F2071C">
      <w:pPr>
        <w:pStyle w:val="2"/>
        <w:spacing w:after="0" w:line="240" w:lineRule="auto"/>
        <w:ind w:left="0"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44F6" w:rsidRPr="00A23D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23DAE">
        <w:rPr>
          <w:rFonts w:ascii="Arial" w:eastAsia="Times New Roman" w:hAnsi="Arial" w:cs="Arial"/>
          <w:sz w:val="24"/>
          <w:szCs w:val="28"/>
        </w:rPr>
        <w:t xml:space="preserve">Приложение 2 </w:t>
      </w:r>
      <w:r>
        <w:rPr>
          <w:rFonts w:ascii="Arial" w:eastAsia="Times New Roman" w:hAnsi="Arial" w:cs="Arial"/>
          <w:sz w:val="24"/>
          <w:szCs w:val="28"/>
        </w:rPr>
        <w:t xml:space="preserve">к муниципальной программе </w:t>
      </w:r>
      <w:r w:rsidRPr="00A23DAE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DAE">
        <w:rPr>
          <w:rFonts w:ascii="Arial" w:eastAsia="Times New Roman" w:hAnsi="Arial" w:cs="Arial"/>
          <w:sz w:val="24"/>
          <w:szCs w:val="24"/>
          <w:lang w:eastAsia="ru-RU"/>
        </w:rPr>
        <w:t>2020-2022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071C" w:rsidRPr="008670BF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="00F2071C">
        <w:rPr>
          <w:rFonts w:ascii="Arial" w:eastAsia="Times New Roman" w:hAnsi="Arial" w:cs="Arial"/>
          <w:sz w:val="24"/>
          <w:szCs w:val="24"/>
          <w:lang w:eastAsia="x-none"/>
        </w:rPr>
        <w:t xml:space="preserve"> (согласно приложения 1).</w:t>
      </w:r>
    </w:p>
    <w:p w:rsidR="00EE22CB" w:rsidRDefault="00A23DAE" w:rsidP="00F2071C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22CB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EE22CB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EE22CB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EE22CB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="00EE22CB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EE22C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EE2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2CB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EE22CB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EE22CB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EE22CB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EE22CB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EE22CB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EE22CB" w:rsidRDefault="00A23DAE" w:rsidP="00EE2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EE22CB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EE22CB" w:rsidRDefault="00EE22CB" w:rsidP="00EE22CB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E22CB" w:rsidRDefault="00EE22CB" w:rsidP="00EE22C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E22CB" w:rsidRDefault="00EE22CB" w:rsidP="00EE22C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2CB" w:rsidRDefault="00EE22CB" w:rsidP="00E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2CB" w:rsidRDefault="00EE22CB" w:rsidP="00EE22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2CB" w:rsidRDefault="00EE22CB" w:rsidP="00EE22C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EE22CB" w:rsidSect="00101CC3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EE22CB" w:rsidRDefault="00EE22CB" w:rsidP="00EE22CB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</w:t>
      </w:r>
      <w:r w:rsidR="00A23DAE">
        <w:rPr>
          <w:rFonts w:ascii="Times New Roman" w:eastAsia="Times New Roman" w:hAnsi="Times New Roman"/>
          <w:sz w:val="24"/>
          <w:szCs w:val="28"/>
        </w:rPr>
        <w:t>риложение 1</w:t>
      </w:r>
    </w:p>
    <w:p w:rsidR="00EE22CB" w:rsidRDefault="00EE22CB" w:rsidP="00A23DAE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 </w:t>
      </w:r>
      <w:r w:rsidR="00A23DAE">
        <w:rPr>
          <w:rFonts w:ascii="Times New Roman" w:eastAsia="Times New Roman" w:hAnsi="Times New Roman"/>
          <w:sz w:val="24"/>
          <w:szCs w:val="28"/>
        </w:rPr>
        <w:t xml:space="preserve">постановлению </w:t>
      </w:r>
      <w:r w:rsidR="00F2071C">
        <w:rPr>
          <w:rFonts w:ascii="Times New Roman" w:eastAsia="Times New Roman" w:hAnsi="Times New Roman"/>
          <w:sz w:val="24"/>
          <w:szCs w:val="28"/>
        </w:rPr>
        <w:t xml:space="preserve">администрации </w:t>
      </w:r>
      <w:r w:rsidR="00A23DAE">
        <w:rPr>
          <w:rFonts w:ascii="Times New Roman" w:eastAsia="Times New Roman" w:hAnsi="Times New Roman"/>
          <w:sz w:val="24"/>
          <w:szCs w:val="28"/>
        </w:rPr>
        <w:t>№</w:t>
      </w:r>
      <w:r w:rsidR="008B36CD" w:rsidRPr="008B36CD">
        <w:rPr>
          <w:rFonts w:ascii="Times New Roman" w:eastAsia="Times New Roman" w:hAnsi="Times New Roman"/>
          <w:sz w:val="24"/>
          <w:szCs w:val="28"/>
        </w:rPr>
        <w:t xml:space="preserve">9 </w:t>
      </w:r>
      <w:r w:rsidR="00A23DAE">
        <w:rPr>
          <w:rFonts w:ascii="Times New Roman" w:eastAsia="Times New Roman" w:hAnsi="Times New Roman"/>
          <w:sz w:val="24"/>
          <w:szCs w:val="28"/>
        </w:rPr>
        <w:t>от</w:t>
      </w:r>
      <w:r w:rsidR="008B36CD" w:rsidRPr="008B36CD">
        <w:rPr>
          <w:rFonts w:ascii="Times New Roman" w:eastAsia="Times New Roman" w:hAnsi="Times New Roman"/>
          <w:sz w:val="24"/>
          <w:szCs w:val="28"/>
        </w:rPr>
        <w:t xml:space="preserve"> 23</w:t>
      </w:r>
      <w:r w:rsidR="008B36CD">
        <w:rPr>
          <w:rFonts w:ascii="Times New Roman" w:eastAsia="Times New Roman" w:hAnsi="Times New Roman"/>
          <w:sz w:val="24"/>
          <w:szCs w:val="28"/>
        </w:rPr>
        <w:t xml:space="preserve">.01.2020г. </w:t>
      </w:r>
      <w:r w:rsidR="00A23DA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EE22CB" w:rsidRDefault="00EE22CB" w:rsidP="00EE22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</w:t>
      </w:r>
    </w:p>
    <w:p w:rsidR="00EE22CB" w:rsidRDefault="00EE22CB" w:rsidP="00EE22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2020-2022 годы</w:t>
      </w:r>
    </w:p>
    <w:tbl>
      <w:tblPr>
        <w:tblStyle w:val="a3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3409"/>
        <w:gridCol w:w="1833"/>
        <w:gridCol w:w="2976"/>
        <w:gridCol w:w="1559"/>
        <w:gridCol w:w="1418"/>
        <w:gridCol w:w="1417"/>
        <w:gridCol w:w="1276"/>
      </w:tblGrid>
      <w:tr w:rsidR="00EE22CB" w:rsidTr="00EE22CB">
        <w:trPr>
          <w:trHeight w:val="76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ind w:left="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расходов(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тыс. руб.), годы</w:t>
            </w:r>
          </w:p>
        </w:tc>
      </w:tr>
      <w:tr w:rsidR="00EE22CB" w:rsidTr="00EE22CB">
        <w:trPr>
          <w:trHeight w:val="8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второй год действия программы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EE22CB" w:rsidTr="00EE22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ind w:left="13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автомобильных дорог сельского поселения Раздольинского муниципального образования» на 2020-2022 годы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2919,7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2948,2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EE22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3090,2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8958,0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2919,7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Pr="00EE22CB" w:rsidRDefault="00EE22CB" w:rsidP="00BD44F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22CB">
              <w:rPr>
                <w:rFonts w:ascii="Times New Roman" w:eastAsia="Times New Roman" w:hAnsi="Times New Roman"/>
              </w:rPr>
              <w:t>2948,2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Pr="00EE22CB" w:rsidRDefault="00EE22CB" w:rsidP="00BD44F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22CB">
              <w:rPr>
                <w:rFonts w:ascii="Times New Roman" w:eastAsia="Times New Roman" w:hAnsi="Times New Roman"/>
              </w:rPr>
              <w:t>3090,2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Pr="00EE22CB" w:rsidRDefault="00EE22CB" w:rsidP="00BD44F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22C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8958,0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Грейдирование дорог в зимний период от снега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Грейдирование дорог в летний период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8C2C0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8C2C0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974,9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8C2C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8C2C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974,9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дорожных знаков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автомобильных дорог: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гравийного полотна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4788,3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4788,3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асфальтобетонного полотна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песчано-гравийной смеси (приобретение)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технического состояния автомобильных дорог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keepNext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 w:rsidP="008C2C0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200,0</w:t>
            </w:r>
          </w:p>
        </w:tc>
      </w:tr>
      <w:tr w:rsidR="00EE22CB" w:rsidTr="00EE22C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CB" w:rsidRDefault="00EE2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B" w:rsidRDefault="00EE22CB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EE22CB" w:rsidRDefault="00EE22CB" w:rsidP="00EE22C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22CB" w:rsidRDefault="00EE22CB" w:rsidP="00EE22C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22CB" w:rsidRDefault="00EE22CB" w:rsidP="00EE22CB"/>
    <w:p w:rsidR="00BD44F6" w:rsidRDefault="00BD44F6"/>
    <w:sectPr w:rsidR="00BD44F6" w:rsidSect="00F2071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B"/>
    <w:rsid w:val="00050117"/>
    <w:rsid w:val="00076F7D"/>
    <w:rsid w:val="000D4893"/>
    <w:rsid w:val="000E0BD8"/>
    <w:rsid w:val="00101CC3"/>
    <w:rsid w:val="00405245"/>
    <w:rsid w:val="004C0F01"/>
    <w:rsid w:val="008B36CD"/>
    <w:rsid w:val="008C2C0A"/>
    <w:rsid w:val="00A23DAE"/>
    <w:rsid w:val="00BD44F6"/>
    <w:rsid w:val="00C01C44"/>
    <w:rsid w:val="00E54A95"/>
    <w:rsid w:val="00EE22CB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7BA5-CC65-4E0F-AD64-B29D4F0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2C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20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0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950423EB591E14EFAC032A31005FABCFD0FEE9F8252245F46D451B0B022F08A6FF9EB413k1g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2020-01-29T09:07:00Z</dcterms:created>
  <dcterms:modified xsi:type="dcterms:W3CDTF">2020-01-29T09:07:00Z</dcterms:modified>
</cp:coreProperties>
</file>