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68" w:rsidRDefault="00F103F0">
      <w:pPr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i/>
          <w:color w:val="auto"/>
          <w:sz w:val="32"/>
          <w:szCs w:val="32"/>
        </w:rPr>
        <w:t>Уважаемые жители г. Усолье-Сибирское и Усольского района!</w:t>
      </w:r>
    </w:p>
    <w:p w:rsidR="00001B68" w:rsidRDefault="00001B68">
      <w:pPr>
        <w:ind w:firstLine="851"/>
        <w:jc w:val="center"/>
        <w:rPr>
          <w:b/>
          <w:sz w:val="32"/>
          <w:szCs w:val="32"/>
        </w:rPr>
      </w:pPr>
    </w:p>
    <w:p w:rsidR="00001B68" w:rsidRDefault="00F103F0">
      <w:pPr>
        <w:ind w:firstLine="851"/>
        <w:jc w:val="both"/>
        <w:rPr>
          <w:color w:val="auto"/>
        </w:rPr>
      </w:pPr>
      <w:r>
        <w:rPr>
          <w:b/>
          <w:bCs/>
          <w:color w:val="auto"/>
        </w:rPr>
        <w:t xml:space="preserve">1) </w:t>
      </w:r>
      <w:r>
        <w:rPr>
          <w:color w:val="auto"/>
        </w:rPr>
        <w:t>За прошедшую неделю (с 18.09.23. по 24.09.23г.) на территории города Усолье-Сибирское, зарегистрировано 5 бытовых пожаров</w:t>
      </w:r>
    </w:p>
    <w:p w:rsidR="00001B68" w:rsidRDefault="00F103F0">
      <w:pPr>
        <w:ind w:firstLine="851"/>
        <w:jc w:val="both"/>
        <w:rPr>
          <w:color w:val="auto"/>
        </w:rPr>
      </w:pPr>
      <w:r>
        <w:rPr>
          <w:color w:val="auto"/>
        </w:rPr>
        <w:t xml:space="preserve">в городе </w:t>
      </w:r>
      <w:r>
        <w:rPr>
          <w:color w:val="000000"/>
        </w:rPr>
        <w:t xml:space="preserve">Усолье-Сибирское произошли следующие возгорания </w:t>
      </w:r>
    </w:p>
    <w:p w:rsidR="00001B68" w:rsidRDefault="00F103F0">
      <w:pPr>
        <w:ind w:firstLine="851"/>
        <w:jc w:val="both"/>
        <w:rPr>
          <w:color w:val="auto"/>
        </w:rPr>
      </w:pPr>
      <w:r>
        <w:rPr>
          <w:color w:val="auto"/>
        </w:rPr>
        <w:t>- 18 сентября</w:t>
      </w:r>
      <w:r>
        <w:rPr>
          <w:color w:val="auto"/>
        </w:rPr>
        <w:t xml:space="preserve"> 2023г. пожарные подразделения 56-й пожарно-спасательной части выезжали на пожар дачного дома в садоводстве «Ромашка». При пожаре дом был сильно поврежден огнем. На место пожара выезжала следственная оперативная группа в составе участкового уполномоченного</w:t>
      </w:r>
      <w:r>
        <w:rPr>
          <w:color w:val="auto"/>
        </w:rPr>
        <w:t xml:space="preserve"> МО МВД России «Усольский», дознавателя МЧС. Причины и обстоятельства устанавливаются отделением дознания Отдела надзорной деятельности и профилактической работ ы г. Усолье-Сибирское.</w:t>
      </w:r>
    </w:p>
    <w:p w:rsidR="00001B68" w:rsidRDefault="00F103F0">
      <w:pPr>
        <w:ind w:firstLine="851"/>
        <w:jc w:val="both"/>
        <w:rPr>
          <w:color w:val="auto"/>
        </w:rPr>
      </w:pPr>
      <w:r>
        <w:rPr>
          <w:color w:val="auto"/>
        </w:rPr>
        <w:t>18-24 сентября 2023г. пожарные расчеты выезжали 4 раза на тушения мусора</w:t>
      </w:r>
      <w:r>
        <w:rPr>
          <w:color w:val="auto"/>
        </w:rPr>
        <w:t xml:space="preserve"> на контейнерных площадках в г. Усолье-Сибирское на ул. Энергетиков, пр. Красных Партизан. По данным возгораниям проводятся проверки, виновные лица, ущерб от пожара, в настоящее время устанавливаются дознавателями МЧС, в рамках проводимых проверок по пожар</w:t>
      </w:r>
      <w:r>
        <w:rPr>
          <w:color w:val="auto"/>
        </w:rPr>
        <w:t xml:space="preserve">ам. </w:t>
      </w:r>
    </w:p>
    <w:p w:rsidR="00001B68" w:rsidRDefault="00001B68">
      <w:pPr>
        <w:ind w:firstLine="851"/>
        <w:jc w:val="both"/>
        <w:rPr>
          <w:color w:val="auto"/>
        </w:rPr>
      </w:pPr>
    </w:p>
    <w:p w:rsidR="00001B68" w:rsidRDefault="00F103F0">
      <w:pPr>
        <w:ind w:firstLine="851"/>
        <w:jc w:val="both"/>
        <w:rPr>
          <w:b/>
          <w:bCs/>
        </w:rPr>
      </w:pPr>
      <w:r>
        <w:rPr>
          <w:b/>
          <w:bCs/>
          <w:color w:val="auto"/>
        </w:rPr>
        <w:t>2) 19 сентября 2023г. произошел лесной пожар вблизи населенного пункта Хайта, Усольского района, при пожаре лес не пострадал, в результате слаженных действий работников лесной охраны. На место пожара выезжала следственная оперативная группа МО МВД Ро</w:t>
      </w:r>
      <w:r>
        <w:rPr>
          <w:b/>
          <w:bCs/>
          <w:color w:val="auto"/>
        </w:rPr>
        <w:t>ссии «Усольский» в составе участкового уполномоченного МО МВД России «Усольский», оперуполномоченного уголовного розыска, специалиста Усольского лесничества и дознавателя МЧС. Рассматриваемая версия — человеческий фактор. По данному факту проводится провер</w:t>
      </w:r>
      <w:r>
        <w:rPr>
          <w:b/>
          <w:bCs/>
          <w:color w:val="auto"/>
        </w:rPr>
        <w:t xml:space="preserve">ка, сотрудниками уголовного розыска проводятся мероприятия направленные на установление лиц причастных к возникновению лесного пожара, по результату проверки будет принято законное правовое решение по данному пожару. </w:t>
      </w:r>
    </w:p>
    <w:p w:rsidR="00001B68" w:rsidRDefault="00F103F0">
      <w:pPr>
        <w:pStyle w:val="aa"/>
        <w:spacing w:before="0" w:after="0"/>
        <w:ind w:firstLine="851"/>
        <w:jc w:val="both"/>
        <w:rPr>
          <w:rFonts w:ascii="PT Sans;sans-serif" w:hAnsi="PT Sans;sans-serif"/>
          <w:color w:val="000000"/>
          <w:spacing w:val="0"/>
          <w:sz w:val="26"/>
          <w:szCs w:val="26"/>
        </w:rPr>
      </w:pPr>
      <w:r>
        <w:rPr>
          <w:rFonts w:ascii="PT Sans;sans-serif" w:hAnsi="PT Sans;sans-serif"/>
          <w:spacing w:val="0"/>
          <w:sz w:val="26"/>
          <w:szCs w:val="26"/>
        </w:rPr>
        <w:t>Из года в год лесные пожары наносят не</w:t>
      </w:r>
      <w:r>
        <w:rPr>
          <w:rFonts w:ascii="PT Sans;sans-serif" w:hAnsi="PT Sans;sans-serif"/>
          <w:spacing w:val="0"/>
          <w:sz w:val="26"/>
          <w:szCs w:val="26"/>
        </w:rPr>
        <w:t>поправимый ущерб лесам, уничтожают деревья, кормовые базы диких зверей, гнездовья птиц. Пожары это настоящее бедствие для многих регионов нашей страны. Именно поджоги сухой травы и стерни становятся причиной подавляющего большинства весенних лесных пожаров</w:t>
      </w:r>
      <w:r>
        <w:rPr>
          <w:rFonts w:ascii="PT Sans;sans-serif" w:hAnsi="PT Sans;sans-serif"/>
          <w:spacing w:val="0"/>
          <w:sz w:val="26"/>
          <w:szCs w:val="26"/>
        </w:rPr>
        <w:t>, возгораний торфа. Сухая трава продолжает гореть каждый божий день по всему району, иногда угрожая настоящей трагедией, как природе, так и самим людям.</w:t>
      </w:r>
    </w:p>
    <w:p w:rsidR="00001B68" w:rsidRDefault="00F103F0">
      <w:pPr>
        <w:pStyle w:val="aa"/>
        <w:widowControl/>
        <w:spacing w:before="0" w:after="0"/>
        <w:jc w:val="both"/>
        <w:rPr>
          <w:rFonts w:ascii="PT Sans;sans-serif" w:hAnsi="PT Sans;sans-serif"/>
          <w:color w:val="000000"/>
          <w:spacing w:val="0"/>
          <w:sz w:val="26"/>
          <w:szCs w:val="26"/>
        </w:rPr>
      </w:pPr>
      <w:r>
        <w:rPr>
          <w:rFonts w:ascii="PT Sans;sans-serif" w:hAnsi="PT Sans;sans-serif"/>
          <w:color w:val="000000"/>
          <w:spacing w:val="0"/>
          <w:sz w:val="26"/>
          <w:szCs w:val="26"/>
        </w:rPr>
        <w:t xml:space="preserve">         Многие до сих пор считают, что полезно сжигать старую сухую прошлогоднюю траву. Ее станет мень</w:t>
      </w:r>
      <w:r>
        <w:rPr>
          <w:rFonts w:ascii="PT Sans;sans-serif" w:hAnsi="PT Sans;sans-serif"/>
          <w:color w:val="000000"/>
          <w:spacing w:val="0"/>
          <w:sz w:val="26"/>
          <w:szCs w:val="26"/>
        </w:rPr>
        <w:t>ше, и тогда быстрее пробьется к свету молодая зеленая травка. Недолго думая, горе -благодетели в сухой солнечный день поджигают сухостой, и от этого случается много бед.</w:t>
      </w:r>
    </w:p>
    <w:p w:rsidR="00001B68" w:rsidRDefault="00F103F0">
      <w:pPr>
        <w:pStyle w:val="aa"/>
        <w:widowControl/>
        <w:spacing w:before="0" w:after="0"/>
        <w:jc w:val="both"/>
        <w:rPr>
          <w:rFonts w:ascii="PT Sans;sans-serif" w:hAnsi="PT Sans;sans-serif"/>
          <w:color w:val="000000"/>
          <w:spacing w:val="0"/>
          <w:sz w:val="26"/>
          <w:szCs w:val="26"/>
        </w:rPr>
      </w:pPr>
      <w:r>
        <w:rPr>
          <w:rFonts w:ascii="PT Sans;sans-serif" w:hAnsi="PT Sans;sans-serif"/>
          <w:color w:val="000000"/>
          <w:spacing w:val="0"/>
          <w:sz w:val="26"/>
          <w:szCs w:val="26"/>
        </w:rPr>
        <w:t xml:space="preserve">          А что же в действительности происходит при сжигании прошлогодней травы? Вмес</w:t>
      </w:r>
      <w:r>
        <w:rPr>
          <w:rFonts w:ascii="PT Sans;sans-serif" w:hAnsi="PT Sans;sans-serif"/>
          <w:color w:val="000000"/>
          <w:spacing w:val="0"/>
          <w:sz w:val="26"/>
          <w:szCs w:val="26"/>
        </w:rPr>
        <w:t>те со старой сгорают и зеленые ростки свежей молодой травы, хотя вроде ради нее и стараются поджигатели. Кроме того луга и опушки, где ежегодно поджигают сухостой, со временем становятся очень бедными – там остается гораздо меньше разных видов растений. Ве</w:t>
      </w:r>
      <w:r>
        <w:rPr>
          <w:rFonts w:ascii="PT Sans;sans-serif" w:hAnsi="PT Sans;sans-serif"/>
          <w:color w:val="000000"/>
          <w:spacing w:val="0"/>
          <w:sz w:val="26"/>
          <w:szCs w:val="26"/>
        </w:rPr>
        <w:t>дь сохраняются лишь те растения, у которых корни в почве расположены глубоко и от огня не страдают. Сгорают и семена, сохраняющиеся в почве с прошлого лета. Сгорают гнезда птиц, мелкие животные, населяющие траву и верхний слой земли. А ведь все, что в почв</w:t>
      </w:r>
      <w:r>
        <w:rPr>
          <w:rFonts w:ascii="PT Sans;sans-serif" w:hAnsi="PT Sans;sans-serif"/>
          <w:color w:val="000000"/>
          <w:spacing w:val="0"/>
          <w:sz w:val="26"/>
          <w:szCs w:val="26"/>
        </w:rPr>
        <w:t>е живет, ей очень нужно! Земля нуждается в природном удобрении. Травы, растущие на ней, все нужные им вещества берут из почвы. А если траву сжигать, эти вещества превратятся в дым и в почву не вернутся. В результате там, где траву постоянно жгут, почва ист</w:t>
      </w:r>
      <w:r>
        <w:rPr>
          <w:rFonts w:ascii="PT Sans;sans-serif" w:hAnsi="PT Sans;sans-serif"/>
          <w:color w:val="000000"/>
          <w:spacing w:val="0"/>
          <w:sz w:val="26"/>
          <w:szCs w:val="26"/>
        </w:rPr>
        <w:t>ощается, то есть становится бедной питательными веществами. На ней появляются участки, не защищенные травой. Во время сильных дождей или таяния снегов потоки воды разрушают такую почву, особенно на склонах. Так появляются овраги.</w:t>
      </w:r>
    </w:p>
    <w:p w:rsidR="00001B68" w:rsidRDefault="00F103F0">
      <w:pPr>
        <w:pStyle w:val="aa"/>
        <w:widowControl/>
        <w:spacing w:before="0" w:after="0"/>
        <w:jc w:val="both"/>
        <w:rPr>
          <w:rFonts w:ascii="PT Sans;sans-serif" w:hAnsi="PT Sans;sans-serif"/>
          <w:color w:val="000000"/>
          <w:spacing w:val="0"/>
          <w:sz w:val="26"/>
          <w:szCs w:val="26"/>
        </w:rPr>
      </w:pPr>
      <w:r>
        <w:rPr>
          <w:rFonts w:ascii="PT Sans;sans-serif" w:hAnsi="PT Sans;sans-serif"/>
          <w:color w:val="000000"/>
          <w:spacing w:val="0"/>
          <w:sz w:val="26"/>
          <w:szCs w:val="26"/>
        </w:rPr>
        <w:lastRenderedPageBreak/>
        <w:t xml:space="preserve">      От горящей травы заг</w:t>
      </w:r>
      <w:r>
        <w:rPr>
          <w:rFonts w:ascii="PT Sans;sans-serif" w:hAnsi="PT Sans;sans-serif"/>
          <w:color w:val="000000"/>
          <w:spacing w:val="0"/>
          <w:sz w:val="26"/>
          <w:szCs w:val="26"/>
        </w:rPr>
        <w:t>орается и лес, и постройки, страдают птицы и зверьки. А еще нарушается красота земли. Ведь у весны цвет должен быть зеленый, а не черный.</w:t>
      </w:r>
    </w:p>
    <w:p w:rsidR="00001B68" w:rsidRDefault="00F103F0">
      <w:pPr>
        <w:pStyle w:val="aa"/>
        <w:widowControl/>
        <w:spacing w:before="0" w:after="0"/>
        <w:jc w:val="both"/>
        <w:rPr>
          <w:rFonts w:ascii="PT Sans;sans-serif" w:hAnsi="PT Sans;sans-serif"/>
          <w:color w:val="000000"/>
          <w:spacing w:val="0"/>
          <w:sz w:val="26"/>
          <w:szCs w:val="26"/>
        </w:rPr>
      </w:pPr>
      <w:r>
        <w:rPr>
          <w:rFonts w:ascii="PT Sans;sans-serif" w:hAnsi="PT Sans;sans-serif"/>
          <w:color w:val="000000"/>
          <w:spacing w:val="0"/>
          <w:sz w:val="26"/>
          <w:szCs w:val="26"/>
        </w:rPr>
        <w:t xml:space="preserve">      Пожар сухостоя весьма опасен. Пламя, которое никем не контролируется, повинуется только ветру, а это значит что </w:t>
      </w:r>
      <w:r>
        <w:rPr>
          <w:rFonts w:ascii="PT Sans;sans-serif" w:hAnsi="PT Sans;sans-serif"/>
          <w:color w:val="000000"/>
          <w:spacing w:val="0"/>
          <w:sz w:val="26"/>
          <w:szCs w:val="26"/>
        </w:rPr>
        <w:t>оно непредсказуемо. Нередко огонь возвращается к населенным пунктам. И тогда горят надворные постройки и дома. Чье-то имущество превращается в пепел. Но это только полбеды. В таких пожарах могут гибнуть и люди.</w:t>
      </w:r>
    </w:p>
    <w:p w:rsidR="00001B68" w:rsidRDefault="00F103F0">
      <w:pPr>
        <w:pStyle w:val="aa"/>
        <w:widowControl/>
        <w:spacing w:before="0" w:after="0"/>
        <w:jc w:val="both"/>
        <w:rPr>
          <w:rFonts w:ascii="PT Sans;sans-serif" w:hAnsi="PT Sans;sans-serif"/>
          <w:color w:val="000000"/>
          <w:spacing w:val="0"/>
          <w:sz w:val="26"/>
          <w:szCs w:val="26"/>
        </w:rPr>
      </w:pPr>
      <w:r>
        <w:rPr>
          <w:rFonts w:ascii="PT Sans;sans-serif" w:hAnsi="PT Sans;sans-serif"/>
          <w:color w:val="000000"/>
          <w:spacing w:val="0"/>
          <w:sz w:val="26"/>
          <w:szCs w:val="26"/>
        </w:rPr>
        <w:t xml:space="preserve">        Хочется отметить, что пал травы не </w:t>
      </w:r>
      <w:r>
        <w:rPr>
          <w:rFonts w:ascii="PT Sans;sans-serif" w:hAnsi="PT Sans;sans-serif"/>
          <w:color w:val="000000"/>
          <w:spacing w:val="0"/>
          <w:sz w:val="26"/>
          <w:szCs w:val="26"/>
        </w:rPr>
        <w:t>только наносит материальный ущерб, он вреден для здоровья человека. Образующийся от горения смог, попадая в дыхательные пути, вызывает аллергические реакции и обострение хронических заболеваний, кроме того, страдают слизистые оболочки глаз, носа, ротовой п</w:t>
      </w:r>
      <w:r>
        <w:rPr>
          <w:rFonts w:ascii="PT Sans;sans-serif" w:hAnsi="PT Sans;sans-serif"/>
          <w:color w:val="000000"/>
          <w:spacing w:val="0"/>
          <w:sz w:val="26"/>
          <w:szCs w:val="26"/>
        </w:rPr>
        <w:t>олости. Опасному воздействию особенно подвержены маленькие дети. Получается, что от весенних пожаров может пострадать не только имущество, но и здоровье населения.</w:t>
      </w:r>
    </w:p>
    <w:p w:rsidR="00001B68" w:rsidRDefault="00F103F0">
      <w:pPr>
        <w:pStyle w:val="aa"/>
        <w:widowControl/>
        <w:spacing w:before="0" w:after="0"/>
        <w:rPr>
          <w:rFonts w:ascii="PT Sans;sans-serif" w:hAnsi="PT Sans;sans-serif"/>
          <w:color w:val="000000"/>
          <w:spacing w:val="0"/>
          <w:sz w:val="26"/>
          <w:szCs w:val="26"/>
        </w:rPr>
      </w:pPr>
      <w:r>
        <w:rPr>
          <w:rFonts w:ascii="PT Sans;sans-serif" w:hAnsi="PT Sans;sans-serif"/>
          <w:color w:val="000000"/>
          <w:spacing w:val="0"/>
          <w:sz w:val="26"/>
          <w:szCs w:val="26"/>
        </w:rPr>
        <w:t xml:space="preserve">    Необходимо помнить, что только соблюдение элементарных правил пожарной безопасности пред</w:t>
      </w:r>
      <w:r>
        <w:rPr>
          <w:rFonts w:ascii="PT Sans;sans-serif" w:hAnsi="PT Sans;sans-serif"/>
          <w:color w:val="000000"/>
          <w:spacing w:val="0"/>
          <w:sz w:val="26"/>
          <w:szCs w:val="26"/>
        </w:rPr>
        <w:t xml:space="preserve">остережет от трагических последствий. </w:t>
      </w:r>
    </w:p>
    <w:p w:rsidR="00001B68" w:rsidRDefault="00001B68">
      <w:pPr>
        <w:pStyle w:val="aa"/>
        <w:widowControl/>
        <w:spacing w:before="0" w:after="0"/>
        <w:rPr>
          <w:rFonts w:ascii="PT Sans;sans-serif" w:hAnsi="PT Sans;sans-serif"/>
          <w:color w:val="000000"/>
          <w:spacing w:val="0"/>
          <w:sz w:val="26"/>
          <w:szCs w:val="26"/>
        </w:rPr>
      </w:pP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  <w:szCs w:val="26"/>
        </w:rPr>
      </w:pPr>
      <w:r>
        <w:rPr>
          <w:rFonts w:ascii="GOSTUI2;sans-serif" w:hAnsi="GOSTUI2;sans-serif"/>
          <w:color w:val="3B4256"/>
          <w:spacing w:val="0"/>
          <w:sz w:val="24"/>
          <w:szCs w:val="26"/>
        </w:rPr>
        <w:t xml:space="preserve">       Основные причины возникновения природных пожаров: непотушенная сигарета, горящая спичка, тлеющий пыж после выстрела, масляная тряпка или ветошь, стеклянная бутылка, преломляющая лучи солнечного света, искры из</w:t>
      </w:r>
      <w:r>
        <w:rPr>
          <w:rFonts w:ascii="GOSTUI2;sans-serif" w:hAnsi="GOSTUI2;sans-serif"/>
          <w:color w:val="3B4256"/>
          <w:spacing w:val="0"/>
          <w:sz w:val="24"/>
          <w:szCs w:val="26"/>
        </w:rPr>
        <w:t xml:space="preserve"> глушителя транспортного средства, сжигание старой травы, мусора вблизи леса или торфяника, расчистка с помощью огня лесных площадей для сельскохозяйственного использования или обустройства лесных пастбищ. Но одним из основных потенциальных источников прир</w:t>
      </w:r>
      <w:r>
        <w:rPr>
          <w:rFonts w:ascii="GOSTUI2;sans-serif" w:hAnsi="GOSTUI2;sans-serif"/>
          <w:color w:val="3B4256"/>
          <w:spacing w:val="0"/>
          <w:sz w:val="24"/>
          <w:szCs w:val="26"/>
        </w:rPr>
        <w:t>одных пожаров является костёр. В ряде случаев природные пожары становятся следствием умышленного поджога, техногенной аварии или катастрофы.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 xml:space="preserve">                   Каждое лето лесные пожары начинаются с неизбежностью, приводящей в отчаянье. К этому нельзя прив</w:t>
      </w:r>
      <w:r>
        <w:rPr>
          <w:rFonts w:ascii="GOSTUI2;sans-serif" w:hAnsi="GOSTUI2;sans-serif"/>
          <w:color w:val="3B4256"/>
          <w:spacing w:val="0"/>
          <w:sz w:val="24"/>
        </w:rPr>
        <w:t>ыкнуть. Леса восстанавливаются десятилетиями. Если вы хоть раз видели лесной пожар, то не забудете эту страшную картину никогда.</w:t>
      </w:r>
    </w:p>
    <w:p w:rsidR="00001B68" w:rsidRDefault="00F103F0">
      <w:pPr>
        <w:pStyle w:val="aa"/>
        <w:widowControl/>
        <w:spacing w:before="0" w:after="0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 xml:space="preserve">               </w:t>
      </w:r>
      <w:r>
        <w:rPr>
          <w:rFonts w:ascii="GOSTUI2;sans-serif" w:hAnsi="GOSTUI2;sans-serif"/>
          <w:color w:val="3B4256"/>
          <w:spacing w:val="0"/>
          <w:sz w:val="24"/>
          <w:u w:val="single"/>
        </w:rPr>
        <w:t>МЧС  рекомендует, как поступить, если вы попали в зону лесного пожара.</w:t>
      </w:r>
    </w:p>
    <w:p w:rsidR="00001B68" w:rsidRDefault="00F103F0">
      <w:pPr>
        <w:pStyle w:val="aa"/>
        <w:widowControl/>
        <w:spacing w:before="0" w:after="0"/>
        <w:jc w:val="both"/>
      </w:pPr>
      <w:r>
        <w:rPr>
          <w:rFonts w:ascii="GOSTUI2;sans-serif" w:hAnsi="GOSTUI2;sans-serif"/>
          <w:color w:val="3B4256"/>
          <w:spacing w:val="0"/>
          <w:sz w:val="24"/>
        </w:rPr>
        <w:t>С целью недопущения пожаров в природной с</w:t>
      </w:r>
      <w:r>
        <w:rPr>
          <w:rFonts w:ascii="GOSTUI2;sans-serif" w:hAnsi="GOSTUI2;sans-serif"/>
          <w:color w:val="3B4256"/>
          <w:spacing w:val="0"/>
          <w:sz w:val="24"/>
        </w:rPr>
        <w:t>реде, запрещается:</w:t>
      </w:r>
    </w:p>
    <w:p w:rsidR="00001B68" w:rsidRDefault="00F103F0">
      <w:pPr>
        <w:pStyle w:val="aa"/>
        <w:widowControl/>
        <w:numPr>
          <w:ilvl w:val="0"/>
          <w:numId w:val="1"/>
        </w:numPr>
        <w:tabs>
          <w:tab w:val="left" w:pos="0"/>
        </w:tabs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бросать в лесу горящие спичи, окурки, тлеющие тряпки;</w:t>
      </w:r>
    </w:p>
    <w:p w:rsidR="00001B68" w:rsidRDefault="00F103F0">
      <w:pPr>
        <w:pStyle w:val="aa"/>
        <w:widowControl/>
        <w:numPr>
          <w:ilvl w:val="0"/>
          <w:numId w:val="2"/>
        </w:numPr>
        <w:tabs>
          <w:tab w:val="left" w:pos="0"/>
        </w:tabs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 xml:space="preserve">разводить костёр в густых зарослях и хвойном молодняке, под низкосвисающими кронами деревьев, рядом со складами древесины, торфа, в непосредственной близости от созревших </w:t>
      </w:r>
      <w:r>
        <w:rPr>
          <w:rFonts w:ascii="GOSTUI2;sans-serif" w:hAnsi="GOSTUI2;sans-serif"/>
          <w:color w:val="3B4256"/>
          <w:spacing w:val="0"/>
          <w:sz w:val="24"/>
        </w:rPr>
        <w:t>сельхозкультур;</w:t>
      </w:r>
    </w:p>
    <w:p w:rsidR="00001B68" w:rsidRDefault="00F103F0">
      <w:pPr>
        <w:pStyle w:val="aa"/>
        <w:widowControl/>
        <w:numPr>
          <w:ilvl w:val="0"/>
          <w:numId w:val="3"/>
        </w:numPr>
        <w:tabs>
          <w:tab w:val="left" w:pos="0"/>
        </w:tabs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оставлять в лесу самовозгораемый материал: тряпку и ветошь, пропитанные маслом, бензином, стеклянную посуду, которая в солнечную погоду может сфокусировать солнечный луч и воспламенить сухую растительность;</w:t>
      </w:r>
    </w:p>
    <w:p w:rsidR="00001B68" w:rsidRDefault="00F103F0">
      <w:pPr>
        <w:pStyle w:val="aa"/>
        <w:widowControl/>
        <w:numPr>
          <w:ilvl w:val="0"/>
          <w:numId w:val="4"/>
        </w:numPr>
        <w:tabs>
          <w:tab w:val="left" w:pos="0"/>
        </w:tabs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выжигать сухую траву на лесных по</w:t>
      </w:r>
      <w:r>
        <w:rPr>
          <w:rFonts w:ascii="GOSTUI2;sans-serif" w:hAnsi="GOSTUI2;sans-serif"/>
          <w:color w:val="3B4256"/>
          <w:spacing w:val="0"/>
          <w:sz w:val="24"/>
        </w:rPr>
        <w:t>лянах, в садах, на полях, под деревьями;</w:t>
      </w:r>
    </w:p>
    <w:p w:rsidR="00001B68" w:rsidRDefault="00F103F0">
      <w:pPr>
        <w:pStyle w:val="aa"/>
        <w:widowControl/>
        <w:numPr>
          <w:ilvl w:val="0"/>
          <w:numId w:val="5"/>
        </w:numPr>
        <w:tabs>
          <w:tab w:val="left" w:pos="0"/>
        </w:tabs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поджигать камыш;</w:t>
      </w:r>
    </w:p>
    <w:p w:rsidR="00001B68" w:rsidRDefault="00F103F0">
      <w:pPr>
        <w:pStyle w:val="aa"/>
        <w:widowControl/>
        <w:numPr>
          <w:ilvl w:val="0"/>
          <w:numId w:val="6"/>
        </w:numPr>
        <w:tabs>
          <w:tab w:val="left" w:pos="0"/>
        </w:tabs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разводить костёр в ветреную погоду и оставлять его без присмотра;</w:t>
      </w:r>
    </w:p>
    <w:p w:rsidR="00001B68" w:rsidRDefault="00F103F0">
      <w:pPr>
        <w:pStyle w:val="aa"/>
        <w:widowControl/>
        <w:numPr>
          <w:ilvl w:val="0"/>
          <w:numId w:val="7"/>
        </w:numPr>
        <w:tabs>
          <w:tab w:val="left" w:pos="0"/>
        </w:tabs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оставлять костёр горящим после покидания стоянки.</w:t>
      </w:r>
    </w:p>
    <w:p w:rsidR="00001B68" w:rsidRDefault="00001B68">
      <w:pPr>
        <w:pStyle w:val="aa"/>
        <w:widowControl/>
        <w:spacing w:before="0" w:after="0"/>
        <w:rPr>
          <w:rStyle w:val="a8"/>
          <w:rFonts w:ascii="inherit" w:hAnsi="inherit"/>
          <w:color w:val="3B4256"/>
          <w:spacing w:val="0"/>
          <w:sz w:val="24"/>
        </w:rPr>
      </w:pPr>
    </w:p>
    <w:p w:rsidR="00001B68" w:rsidRDefault="00F103F0">
      <w:pPr>
        <w:pStyle w:val="aa"/>
        <w:widowControl/>
        <w:spacing w:before="0" w:after="0"/>
        <w:jc w:val="both"/>
      </w:pPr>
      <w:r>
        <w:rPr>
          <w:rStyle w:val="a8"/>
          <w:rFonts w:ascii="inherit" w:hAnsi="inherit"/>
          <w:color w:val="3B4256"/>
          <w:spacing w:val="0"/>
          <w:sz w:val="24"/>
        </w:rPr>
        <w:t xml:space="preserve">         Если вы оказались вблизи очага пожара в лесу или на торфянике</w:t>
      </w:r>
    </w:p>
    <w:p w:rsidR="00001B68" w:rsidRDefault="00F103F0">
      <w:pPr>
        <w:pStyle w:val="aa"/>
        <w:widowControl/>
        <w:spacing w:before="0" w:after="30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 xml:space="preserve">Если Вы </w:t>
      </w:r>
      <w:r>
        <w:rPr>
          <w:rFonts w:ascii="GOSTUI2;sans-serif" w:hAnsi="GOSTUI2;sans-serif"/>
          <w:color w:val="3B4256"/>
          <w:spacing w:val="0"/>
          <w:sz w:val="24"/>
        </w:rPr>
        <w:t xml:space="preserve">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()специальные службы) о </w:t>
      </w:r>
      <w:r>
        <w:rPr>
          <w:rFonts w:ascii="GOSTUI2;sans-serif" w:hAnsi="GOSTUI2;sans-serif"/>
          <w:color w:val="3B4256"/>
          <w:spacing w:val="0"/>
          <w:sz w:val="24"/>
        </w:rPr>
        <w:t>необходимости выхода из опасной зоны. 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</w:t>
      </w:r>
      <w:r>
        <w:rPr>
          <w:rFonts w:ascii="GOSTUI2;sans-serif" w:hAnsi="GOSTUI2;sans-serif"/>
          <w:color w:val="3B4256"/>
          <w:spacing w:val="0"/>
          <w:sz w:val="24"/>
        </w:rPr>
        <w:t>оем или накройтесь мокрой одеждой. Выйдя на открытое пространство или поляну дышите воздухом возле земли – там он менее задымлен, рот и нос при этом прикройте ватно-марлевой повязкой или тряпкой.</w:t>
      </w:r>
    </w:p>
    <w:p w:rsidR="00001B68" w:rsidRDefault="00F103F0">
      <w:pPr>
        <w:pStyle w:val="aa"/>
        <w:widowControl/>
        <w:spacing w:before="0" w:after="30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 xml:space="preserve">       После выхода из зоны пожара сообщите о месте, размера</w:t>
      </w:r>
      <w:r>
        <w:rPr>
          <w:rFonts w:ascii="GOSTUI2;sans-serif" w:hAnsi="GOSTUI2;sans-serif"/>
          <w:color w:val="3B4256"/>
          <w:spacing w:val="0"/>
          <w:sz w:val="24"/>
        </w:rPr>
        <w:t>х и характере пожара в администрацию населенного пункта, лесничество или противопожарную службу, а также местному населению. Знайте сигналы оповещения о приближении зоны пожара к населенному пункту и принимайте участие в организации тушения пожаров.</w:t>
      </w:r>
    </w:p>
    <w:p w:rsidR="00001B68" w:rsidRDefault="00F103F0">
      <w:pPr>
        <w:pStyle w:val="aa"/>
        <w:widowControl/>
        <w:spacing w:before="0" w:after="30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 xml:space="preserve">    </w:t>
      </w:r>
      <w:r>
        <w:rPr>
          <w:rFonts w:ascii="GOSTUI2;sans-serif" w:hAnsi="GOSTUI2;sans-serif"/>
          <w:color w:val="3B4256"/>
          <w:spacing w:val="0"/>
          <w:sz w:val="24"/>
        </w:rPr>
        <w:t xml:space="preserve">Пламя небольших низовых пожаров можно сбивать, захлестывая его ветками лиственных пород, заливая водой, забрасывая влажным грунтом, затаптывая ногами. Торфяные пожары тушат </w:t>
      </w:r>
      <w:r>
        <w:rPr>
          <w:rFonts w:ascii="GOSTUI2;sans-serif" w:hAnsi="GOSTUI2;sans-serif"/>
          <w:color w:val="3B4256"/>
          <w:spacing w:val="0"/>
          <w:sz w:val="24"/>
        </w:rPr>
        <w:lastRenderedPageBreak/>
        <w:t>перекапыванием горящего торфа с поливкой водой. При тушении пожара действуйте осмот</w:t>
      </w:r>
      <w:r>
        <w:rPr>
          <w:rFonts w:ascii="GOSTUI2;sans-serif" w:hAnsi="GOSTUI2;sans-serif"/>
          <w:color w:val="3B4256"/>
          <w:spacing w:val="0"/>
          <w:sz w:val="24"/>
        </w:rPr>
        <w:t xml:space="preserve">рительно, не уходите далеко от дорог и просек, не теряйте из виду других участников, поддерживайте с ними зрительную и звуковую связь. При тушении торфяного пожара учитывайте, что в зоне горения могут образовываться глубокие воронки, поэтому передвигаться </w:t>
      </w:r>
      <w:r>
        <w:rPr>
          <w:rFonts w:ascii="GOSTUI2;sans-serif" w:hAnsi="GOSTUI2;sans-serif"/>
          <w:color w:val="3B4256"/>
          <w:spacing w:val="0"/>
          <w:sz w:val="24"/>
        </w:rPr>
        <w:t>следует осторожно, предварительно проверив глубину выгоревшего слоя.</w:t>
      </w:r>
    </w:p>
    <w:p w:rsidR="00001B68" w:rsidRDefault="00F103F0">
      <w:pPr>
        <w:pStyle w:val="aa"/>
        <w:widowControl/>
        <w:spacing w:before="0" w:after="0"/>
        <w:jc w:val="both"/>
        <w:rPr>
          <w:rFonts w:ascii="DejaVu Sans Light" w:hAnsi="DejaVu Sans Light"/>
          <w:sz w:val="26"/>
          <w:szCs w:val="26"/>
        </w:rPr>
      </w:pPr>
      <w:r>
        <w:rPr>
          <w:rFonts w:ascii="GOSTUI2;sans-serif" w:hAnsi="GOSTUI2;sans-serif"/>
          <w:color w:val="3B4256"/>
          <w:spacing w:val="0"/>
          <w:sz w:val="26"/>
          <w:szCs w:val="26"/>
        </w:rPr>
        <w:t xml:space="preserve">   </w:t>
      </w:r>
      <w:r>
        <w:rPr>
          <w:rFonts w:ascii="GOSTUI2;sans-serif" w:hAnsi="GOSTUI2;sans-serif"/>
          <w:b/>
          <w:bCs/>
          <w:color w:val="3B4256"/>
          <w:spacing w:val="0"/>
          <w:sz w:val="26"/>
          <w:szCs w:val="26"/>
        </w:rPr>
        <w:t xml:space="preserve"> 3) 23.08.23г. на пульт диспетчера 56ПСЧ поступило сообщение о дыме в многоквартирном, жилом доме по адресу — г. Усолье-Сибирское, пр. Ленинский, 20.</w:t>
      </w:r>
      <w:r>
        <w:rPr>
          <w:rFonts w:ascii="GOSTUI2;sans-serif" w:hAnsi="GOSTUI2;sans-serif"/>
          <w:b/>
          <w:bCs/>
          <w:color w:val="3B4256"/>
          <w:spacing w:val="0"/>
          <w:sz w:val="24"/>
        </w:rPr>
        <w:t xml:space="preserve"> По прибытию пожарных и проведению </w:t>
      </w:r>
      <w:r>
        <w:rPr>
          <w:rFonts w:ascii="GOSTUI2;sans-serif" w:hAnsi="GOSTUI2;sans-serif"/>
          <w:b/>
          <w:bCs/>
          <w:color w:val="3B4256"/>
          <w:spacing w:val="0"/>
          <w:sz w:val="24"/>
        </w:rPr>
        <w:t xml:space="preserve">разведки было установлено, что причиной задымления явилось подгорание пищи на плите оставленной без присмотра.    </w:t>
      </w:r>
    </w:p>
    <w:p w:rsidR="00001B68" w:rsidRDefault="00F103F0">
      <w:pPr>
        <w:pStyle w:val="aa"/>
        <w:spacing w:before="0" w:after="0"/>
        <w:ind w:firstLine="851"/>
        <w:jc w:val="both"/>
        <w:rPr>
          <w:rFonts w:ascii="DejaVu Sans Light" w:hAnsi="DejaVu Sans Light"/>
          <w:sz w:val="26"/>
          <w:szCs w:val="26"/>
        </w:rPr>
      </w:pPr>
      <w:r>
        <w:rPr>
          <w:rFonts w:ascii="DejaVu Sans Light" w:hAnsi="DejaVu Sans Light"/>
          <w:spacing w:val="0"/>
          <w:sz w:val="26"/>
          <w:szCs w:val="26"/>
        </w:rPr>
        <w:t>Приготовление еды дома является одним из повседневных дел в жизни каждого человека. И даже такая ежедневная деятельность может иметь трагичес</w:t>
      </w:r>
      <w:r>
        <w:rPr>
          <w:rFonts w:ascii="DejaVu Sans Light" w:hAnsi="DejaVu Sans Light"/>
          <w:spacing w:val="0"/>
          <w:sz w:val="26"/>
          <w:szCs w:val="26"/>
        </w:rPr>
        <w:t>кие последствия, если не соблюдаются элементарные правила пожарной безопасности.</w:t>
      </w:r>
    </w:p>
    <w:p w:rsidR="00001B68" w:rsidRDefault="00F103F0">
      <w:pPr>
        <w:pStyle w:val="aa"/>
        <w:widowControl/>
        <w:spacing w:before="0" w:after="0"/>
        <w:jc w:val="both"/>
      </w:pPr>
      <w:r>
        <w:rPr>
          <w:rFonts w:ascii="GOSTUI2;sans-serif" w:hAnsi="GOSTUI2;sans-serif"/>
          <w:color w:val="3B4256"/>
          <w:spacing w:val="0"/>
          <w:sz w:val="24"/>
        </w:rPr>
        <w:t xml:space="preserve">         Следует, отметить, что от подгорания пищи на сковороде или в кастрюле образуются газы, как и при любом другом горении, которые могут нанести вред человеку. Если начин</w:t>
      </w:r>
      <w:r>
        <w:rPr>
          <w:rFonts w:ascii="GOSTUI2;sans-serif" w:hAnsi="GOSTUI2;sans-serif"/>
          <w:color w:val="3B4256"/>
          <w:spacing w:val="0"/>
          <w:sz w:val="24"/>
        </w:rPr>
        <w:t>ает плавиться пластмасса или появляется пламя, то образуются ядовитые соединения, которые при вдыхании могут и вовсе убить человека. Когда еда подгорает, появляется специфический запах. Возникает дым, который не всегда распространяется за пределы квартиры.</w:t>
      </w:r>
      <w:r>
        <w:rPr>
          <w:rFonts w:ascii="GOSTUI2;sans-serif" w:hAnsi="GOSTUI2;sans-serif"/>
          <w:color w:val="3B4256"/>
          <w:spacing w:val="0"/>
          <w:sz w:val="24"/>
        </w:rPr>
        <w:t xml:space="preserve"> Вокруг раскаленной посуды температура повышается. Загореться может еда в кастрюле или масло на сковороде. От высокой температуры могут также загореться легковоспламеняемые материалы, такие как стоящий рядом шкаф, висящие занавески или лежащие прихватки. П</w:t>
      </w:r>
      <w:r>
        <w:rPr>
          <w:rFonts w:ascii="GOSTUI2;sans-serif" w:hAnsi="GOSTUI2;sans-serif"/>
          <w:color w:val="3B4256"/>
          <w:spacing w:val="0"/>
          <w:sz w:val="24"/>
        </w:rPr>
        <w:t>ластмассовые изделия, например, ручки кастрюли или разделочная доска, начинают плавиться. Пластмасса при этом будет выделять ядовитые вещества, которые человек ощущает специфическим запахом.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 xml:space="preserve">   Если у вас дома газовая плита или вы готовите еду на открытом </w:t>
      </w:r>
      <w:r>
        <w:rPr>
          <w:rFonts w:ascii="GOSTUI2;sans-serif" w:hAnsi="GOSTUI2;sans-serif"/>
          <w:color w:val="3B4256"/>
          <w:spacing w:val="0"/>
          <w:sz w:val="24"/>
        </w:rPr>
        <w:t>огне, то опасность представляет и ваша одежда, которая сделана из синтетического материла. Если загорится одежда, можно получить смертельные ожоги.</w:t>
      </w:r>
    </w:p>
    <w:p w:rsidR="00001B68" w:rsidRDefault="00F103F0">
      <w:pPr>
        <w:pStyle w:val="aa"/>
        <w:widowControl/>
        <w:spacing w:before="0" w:after="0"/>
        <w:rPr>
          <w:rFonts w:ascii="GOSTUI2;sans-serif" w:hAnsi="GOSTUI2;sans-serif"/>
          <w:color w:val="3B4256"/>
          <w:spacing w:val="0"/>
          <w:sz w:val="24"/>
          <w:szCs w:val="24"/>
        </w:rPr>
      </w:pPr>
      <w:r>
        <w:rPr>
          <w:rFonts w:ascii="GOSTUI2;sans-serif" w:hAnsi="GOSTUI2;sans-serif"/>
          <w:color w:val="3B4256"/>
          <w:spacing w:val="0"/>
          <w:sz w:val="24"/>
          <w:szCs w:val="24"/>
        </w:rPr>
        <w:t xml:space="preserve">    Если вы почувствовали запах гари, идущий из подъезда постарайтесь выяснить, откуда идет запах. Иногда бы</w:t>
      </w:r>
      <w:r>
        <w:rPr>
          <w:rFonts w:ascii="GOSTUI2;sans-serif" w:hAnsi="GOSTUI2;sans-serif"/>
          <w:color w:val="3B4256"/>
          <w:spacing w:val="0"/>
          <w:sz w:val="24"/>
          <w:szCs w:val="24"/>
        </w:rPr>
        <w:t>вает достаточно постучаться в соседнюю дверь, чтобы разбудить уснувшего соседа, тем самым предотвратив худшее. Но, конечно, если вы сомневаетесь или не удаётся найти хозяина источника, надо немедленно сообщить на телефон Службы спасения - 112 или в пожарну</w:t>
      </w:r>
      <w:r>
        <w:rPr>
          <w:rFonts w:ascii="GOSTUI2;sans-serif" w:hAnsi="GOSTUI2;sans-serif"/>
          <w:color w:val="3B4256"/>
          <w:spacing w:val="0"/>
          <w:sz w:val="24"/>
          <w:szCs w:val="24"/>
        </w:rPr>
        <w:t>ю охрану по номеру 01, с мобильного - 101.</w:t>
      </w:r>
    </w:p>
    <w:p w:rsidR="00001B68" w:rsidRDefault="00001B68">
      <w:pPr>
        <w:ind w:firstLine="851"/>
        <w:jc w:val="both"/>
        <w:rPr>
          <w:sz w:val="24"/>
          <w:szCs w:val="24"/>
        </w:rPr>
      </w:pPr>
    </w:p>
    <w:p w:rsidR="00001B68" w:rsidRDefault="00001B68">
      <w:pPr>
        <w:ind w:firstLine="851"/>
        <w:jc w:val="both"/>
        <w:rPr>
          <w:sz w:val="24"/>
          <w:szCs w:val="24"/>
        </w:rPr>
      </w:pPr>
    </w:p>
    <w:p w:rsidR="00001B68" w:rsidRDefault="00001B68">
      <w:pPr>
        <w:ind w:firstLine="851"/>
        <w:jc w:val="both"/>
        <w:rPr>
          <w:sz w:val="24"/>
          <w:szCs w:val="24"/>
        </w:rPr>
      </w:pPr>
    </w:p>
    <w:p w:rsidR="00001B68" w:rsidRDefault="00F103F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44)</w:t>
      </w:r>
    </w:p>
    <w:p w:rsidR="00001B68" w:rsidRDefault="00001B68">
      <w:pPr>
        <w:ind w:firstLine="851"/>
        <w:jc w:val="both"/>
        <w:rPr>
          <w:sz w:val="24"/>
          <w:szCs w:val="24"/>
        </w:rPr>
      </w:pPr>
    </w:p>
    <w:p w:rsidR="00001B68" w:rsidRDefault="00F103F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444.уву4</w:t>
      </w:r>
    </w:p>
    <w:p w:rsidR="00001B68" w:rsidRDefault="00F103F0">
      <w:pPr>
        <w:ind w:firstLine="851"/>
        <w:jc w:val="both"/>
      </w:pPr>
      <w:r>
        <w:t>44</w:t>
      </w:r>
    </w:p>
    <w:p w:rsidR="00001B68" w:rsidRDefault="00F103F0">
      <w:pPr>
        <w:ind w:firstLine="851"/>
        <w:jc w:val="both"/>
        <w:rPr>
          <w:color w:val="auto"/>
        </w:rPr>
      </w:pPr>
      <w:r>
        <w:rPr>
          <w:b/>
          <w:bCs/>
          <w:color w:val="auto"/>
        </w:rPr>
        <w:t>4)</w:t>
      </w:r>
      <w:r>
        <w:rPr>
          <w:color w:val="auto"/>
        </w:rPr>
        <w:t xml:space="preserve"> Основное средство в борьбе с пожарами это огнетушитель. </w:t>
      </w:r>
    </w:p>
    <w:p w:rsidR="00001B68" w:rsidRDefault="00F103F0">
      <w:pPr>
        <w:pStyle w:val="aa"/>
        <w:ind w:firstLine="851"/>
        <w:jc w:val="both"/>
      </w:pPr>
      <w:r>
        <w:rPr>
          <w:rFonts w:ascii="GOSTUI2;sans-serif" w:hAnsi="GOSTUI2;sans-serif"/>
          <w:spacing w:val="0"/>
          <w:sz w:val="28"/>
          <w:szCs w:val="28"/>
        </w:rPr>
        <w:t>Главное предназначение любого огнетушителя – это тушение огня с помощью подачи специального огнетушащего состава. К основным вещества</w:t>
      </w:r>
      <w:r>
        <w:rPr>
          <w:rFonts w:ascii="GOSTUI2;sans-serif" w:hAnsi="GOSTUI2;sans-serif"/>
          <w:spacing w:val="0"/>
          <w:sz w:val="28"/>
          <w:szCs w:val="28"/>
        </w:rPr>
        <w:t>м для локализации и устранения пожаров можно отнести: пену, воду, всевозможные химические и порошковые компоненты, а также газовые соединения.</w:t>
      </w:r>
    </w:p>
    <w:p w:rsidR="00001B68" w:rsidRDefault="00F103F0">
      <w:pPr>
        <w:pStyle w:val="aa"/>
        <w:widowControl/>
        <w:spacing w:before="0" w:after="0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 xml:space="preserve">          В зависимости от своего прямого назначения и предполагаемого класса пожара все огнетушители условно мож</w:t>
      </w:r>
      <w:r>
        <w:rPr>
          <w:rFonts w:ascii="GOSTUI2;sans-serif" w:hAnsi="GOSTUI2;sans-serif"/>
          <w:color w:val="3B4256"/>
          <w:spacing w:val="0"/>
          <w:sz w:val="24"/>
        </w:rPr>
        <w:t>но разделить на:</w:t>
      </w:r>
    </w:p>
    <w:p w:rsidR="00001B68" w:rsidRDefault="00F103F0">
      <w:pPr>
        <w:pStyle w:val="aa"/>
        <w:widowControl/>
        <w:spacing w:before="0" w:after="0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водные;</w:t>
      </w:r>
    </w:p>
    <w:p w:rsidR="00001B68" w:rsidRDefault="00F103F0">
      <w:pPr>
        <w:pStyle w:val="aa"/>
        <w:widowControl/>
        <w:spacing w:before="0" w:after="0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газовые или углекислотные;</w:t>
      </w:r>
    </w:p>
    <w:p w:rsidR="00001B68" w:rsidRDefault="00F103F0">
      <w:pPr>
        <w:pStyle w:val="aa"/>
        <w:widowControl/>
        <w:spacing w:before="0" w:after="0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воздушно-пенные;</w:t>
      </w:r>
    </w:p>
    <w:p w:rsidR="00001B68" w:rsidRDefault="00F103F0">
      <w:pPr>
        <w:pStyle w:val="aa"/>
        <w:widowControl/>
        <w:spacing w:before="0" w:after="0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порошковые;</w:t>
      </w:r>
    </w:p>
    <w:p w:rsidR="00001B68" w:rsidRDefault="00F103F0">
      <w:pPr>
        <w:pStyle w:val="aa"/>
        <w:widowControl/>
        <w:spacing w:before="0" w:after="0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воздушно-эмульсионные.</w:t>
      </w:r>
    </w:p>
    <w:p w:rsidR="00001B68" w:rsidRDefault="00001B68">
      <w:pPr>
        <w:pStyle w:val="aa"/>
        <w:widowControl/>
        <w:spacing w:before="0" w:after="0"/>
        <w:rPr>
          <w:rFonts w:ascii="inherit" w:hAnsi="inherit"/>
          <w:b/>
        </w:rPr>
      </w:pPr>
    </w:p>
    <w:p w:rsidR="00001B68" w:rsidRDefault="00F103F0">
      <w:pPr>
        <w:pStyle w:val="aa"/>
        <w:widowControl/>
        <w:spacing w:before="0" w:after="0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inherit" w:hAnsi="inherit"/>
          <w:b/>
          <w:color w:val="3B4256"/>
          <w:spacing w:val="0"/>
          <w:sz w:val="24"/>
        </w:rPr>
        <w:t xml:space="preserve">Рассмотрим  как пользоваться  основными огнетушителями. </w:t>
      </w:r>
    </w:p>
    <w:p w:rsidR="00001B68" w:rsidRDefault="00F103F0">
      <w:pPr>
        <w:pStyle w:val="aa"/>
        <w:widowControl/>
        <w:spacing w:before="0" w:after="0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inherit" w:hAnsi="inherit"/>
          <w:b/>
          <w:color w:val="3B4256"/>
          <w:spacing w:val="0"/>
          <w:sz w:val="24"/>
        </w:rPr>
        <w:t>Как пользоваться водными огнетушителем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lastRenderedPageBreak/>
        <w:t xml:space="preserve">        Водные виды огнетушителей представляют собой </w:t>
      </w:r>
      <w:r>
        <w:rPr>
          <w:rFonts w:ascii="GOSTUI2;sans-serif" w:hAnsi="GOSTUI2;sans-serif"/>
          <w:color w:val="3B4256"/>
          <w:spacing w:val="0"/>
          <w:sz w:val="24"/>
        </w:rPr>
        <w:t>противопожарные средства, предназначенные для тушения пожаров класса А (возгорание твердых веществ) и В (горение жидких веществ). Они имеют вид баллонов с маркировкой «ОВ» и содержат воду или раствор на водной основе, в состав которой входят химически акти</w:t>
      </w:r>
      <w:r>
        <w:rPr>
          <w:rFonts w:ascii="GOSTUI2;sans-serif" w:hAnsi="GOSTUI2;sans-serif"/>
          <w:color w:val="3B4256"/>
          <w:spacing w:val="0"/>
          <w:sz w:val="24"/>
        </w:rPr>
        <w:t>вные вещества. Примечательно, что для тушения иных классов пожара такие устройства не подходят. Но зато именно этот вид огнетушителей, из-за наличия натуральных компонентов в своем составе, считается наиболее безопасными для здоровья.</w:t>
      </w:r>
    </w:p>
    <w:p w:rsidR="00001B68" w:rsidRDefault="00F103F0">
      <w:pPr>
        <w:pStyle w:val="aa"/>
        <w:widowControl/>
        <w:spacing w:before="0" w:after="0"/>
      </w:pPr>
      <w:r>
        <w:rPr>
          <w:rFonts w:ascii="GOSTUI2;sans-serif" w:hAnsi="GOSTUI2;sans-serif"/>
          <w:color w:val="3B4256"/>
          <w:spacing w:val="0"/>
          <w:sz w:val="24"/>
        </w:rPr>
        <w:t>Чтобы использовать дл</w:t>
      </w:r>
      <w:r>
        <w:rPr>
          <w:rFonts w:ascii="GOSTUI2;sans-serif" w:hAnsi="GOSTUI2;sans-serif"/>
          <w:color w:val="3B4256"/>
          <w:spacing w:val="0"/>
          <w:sz w:val="24"/>
        </w:rPr>
        <w:t xml:space="preserve">я тушения </w:t>
      </w:r>
      <w:r>
        <w:rPr>
          <w:rFonts w:ascii="GOSTUI2;sans-serif" w:hAnsi="GOSTUI2;sans-serif"/>
          <w:color w:val="3B4256"/>
          <w:spacing w:val="0"/>
          <w:sz w:val="24"/>
        </w:rPr>
        <w:t>водн</w:t>
      </w:r>
      <w:r>
        <w:rPr>
          <w:rFonts w:ascii="GOSTUI2;sans-serif" w:hAnsi="GOSTUI2;sans-serif"/>
          <w:color w:val="3B4256"/>
          <w:spacing w:val="0"/>
          <w:sz w:val="24"/>
        </w:rPr>
        <w:t>ый</w:t>
      </w:r>
      <w:r>
        <w:rPr>
          <w:rFonts w:ascii="GOSTUI2;sans-serif" w:hAnsi="GOSTUI2;sans-serif"/>
          <w:color w:val="3B4256"/>
          <w:spacing w:val="0"/>
          <w:sz w:val="24"/>
        </w:rPr>
        <w:t xml:space="preserve"> огнетушител</w:t>
      </w:r>
      <w:r>
        <w:rPr>
          <w:rFonts w:ascii="GOSTUI2;sans-serif" w:hAnsi="GOSTUI2;sans-serif"/>
          <w:color w:val="3B4256"/>
          <w:spacing w:val="0"/>
          <w:sz w:val="24"/>
        </w:rPr>
        <w:t>ь необходимо</w:t>
      </w:r>
      <w:r>
        <w:rPr>
          <w:rFonts w:ascii="GOSTUI2;sans-serif" w:hAnsi="GOSTUI2;sans-serif"/>
          <w:color w:val="3B4256"/>
          <w:spacing w:val="0"/>
          <w:sz w:val="24"/>
        </w:rPr>
        <w:t xml:space="preserve">: </w:t>
      </w:r>
    </w:p>
    <w:p w:rsidR="00001B68" w:rsidRDefault="00F103F0">
      <w:pPr>
        <w:pStyle w:val="aa"/>
        <w:widowControl/>
        <w:spacing w:before="0" w:after="0"/>
        <w:rPr>
          <w:color w:val="3B4256"/>
          <w:spacing w:val="0"/>
        </w:rPr>
      </w:pPr>
      <w:r>
        <w:rPr>
          <w:color w:val="3B4256"/>
          <w:spacing w:val="0"/>
        </w:rPr>
        <w:t xml:space="preserve">  </w:t>
      </w:r>
      <w:r>
        <w:rPr>
          <w:rFonts w:ascii="GOSTUI2;sans-serif" w:hAnsi="GOSTUI2;sans-serif"/>
          <w:color w:val="3B4256"/>
          <w:spacing w:val="0"/>
          <w:sz w:val="24"/>
        </w:rPr>
        <w:t>Направить сопло шланга на очаг возгорания</w:t>
      </w:r>
    </w:p>
    <w:p w:rsidR="00001B68" w:rsidRDefault="00F103F0">
      <w:pPr>
        <w:pStyle w:val="aa"/>
        <w:widowControl/>
        <w:spacing w:before="0" w:after="0"/>
        <w:rPr>
          <w:color w:val="3B4256"/>
          <w:spacing w:val="0"/>
        </w:rPr>
      </w:pPr>
      <w:r>
        <w:rPr>
          <w:color w:val="3B4256"/>
          <w:spacing w:val="0"/>
        </w:rPr>
        <w:t xml:space="preserve">  </w:t>
      </w:r>
      <w:r>
        <w:rPr>
          <w:rFonts w:ascii="GOSTUI2;sans-serif" w:hAnsi="GOSTUI2;sans-serif"/>
          <w:color w:val="3B4256"/>
          <w:spacing w:val="0"/>
          <w:sz w:val="24"/>
        </w:rPr>
        <w:t>Сорвать пломбу</w:t>
      </w:r>
    </w:p>
    <w:p w:rsidR="00001B68" w:rsidRDefault="00F103F0">
      <w:pPr>
        <w:pStyle w:val="aa"/>
        <w:widowControl/>
        <w:spacing w:before="0" w:after="0"/>
        <w:rPr>
          <w:color w:val="3B4256"/>
          <w:spacing w:val="0"/>
        </w:rPr>
      </w:pPr>
      <w:r>
        <w:rPr>
          <w:color w:val="3B4256"/>
          <w:spacing w:val="0"/>
        </w:rPr>
        <w:t xml:space="preserve">  </w:t>
      </w:r>
      <w:r>
        <w:rPr>
          <w:rFonts w:ascii="GOSTUI2;sans-serif" w:hAnsi="GOSTUI2;sans-serif"/>
          <w:color w:val="3B4256"/>
          <w:spacing w:val="0"/>
          <w:sz w:val="24"/>
        </w:rPr>
        <w:t>Выдернуть чеку</w:t>
      </w:r>
    </w:p>
    <w:p w:rsidR="00001B68" w:rsidRDefault="00F103F0">
      <w:pPr>
        <w:pStyle w:val="aa"/>
        <w:widowControl/>
        <w:spacing w:before="0" w:after="0"/>
        <w:rPr>
          <w:color w:val="3B4256"/>
          <w:spacing w:val="0"/>
        </w:rPr>
      </w:pPr>
      <w:r>
        <w:rPr>
          <w:color w:val="3B4256"/>
          <w:spacing w:val="0"/>
        </w:rPr>
        <w:t xml:space="preserve">  </w:t>
      </w:r>
      <w:r>
        <w:rPr>
          <w:rFonts w:ascii="GOSTUI2;sans-serif" w:hAnsi="GOSTUI2;sans-serif"/>
          <w:color w:val="3B4256"/>
          <w:spacing w:val="0"/>
          <w:sz w:val="24"/>
        </w:rPr>
        <w:t>Нажать на рычаг</w:t>
      </w:r>
    </w:p>
    <w:p w:rsidR="00001B68" w:rsidRDefault="00001B68">
      <w:pPr>
        <w:pStyle w:val="aa"/>
        <w:widowControl/>
        <w:spacing w:before="0" w:after="0"/>
        <w:rPr>
          <w:rFonts w:ascii="GOSTUI2;sans-serif" w:hAnsi="GOSTUI2;sans-serif"/>
          <w:sz w:val="24"/>
        </w:rPr>
      </w:pPr>
    </w:p>
    <w:p w:rsidR="00001B68" w:rsidRDefault="00F103F0">
      <w:pPr>
        <w:pStyle w:val="aa"/>
        <w:widowControl/>
        <w:spacing w:before="0" w:after="0"/>
      </w:pPr>
      <w:r>
        <w:rPr>
          <w:rFonts w:ascii="inherit" w:hAnsi="inherit"/>
          <w:b/>
          <w:color w:val="3B4256"/>
          <w:spacing w:val="0"/>
          <w:sz w:val="24"/>
        </w:rPr>
        <w:t>Как пользоваться углекислотным огнетушителем</w:t>
      </w:r>
      <w:r>
        <w:rPr>
          <w:rFonts w:ascii="GOSTUI2;sans-serif" w:hAnsi="GOSTUI2;sans-serif"/>
          <w:color w:val="3B4256"/>
          <w:spacing w:val="0"/>
          <w:sz w:val="24"/>
        </w:rPr>
        <w:t> </w:t>
      </w:r>
    </w:p>
    <w:p w:rsidR="00001B68" w:rsidRDefault="00F103F0">
      <w:pPr>
        <w:pStyle w:val="aa"/>
        <w:widowControl/>
        <w:spacing w:before="0" w:after="300"/>
        <w:jc w:val="both"/>
      </w:pPr>
      <w:r>
        <w:rPr>
          <w:rFonts w:ascii="GOSTUI2;sans-serif" w:hAnsi="GOSTUI2;sans-serif"/>
          <w:color w:val="3B4256"/>
          <w:spacing w:val="0"/>
          <w:sz w:val="24"/>
        </w:rPr>
        <w:t xml:space="preserve">         Этот вид устройств нужен для устранения возгораний электричес</w:t>
      </w:r>
      <w:r>
        <w:rPr>
          <w:rFonts w:ascii="GOSTUI2;sans-serif" w:hAnsi="GOSTUI2;sans-serif"/>
          <w:color w:val="3B4256"/>
          <w:spacing w:val="0"/>
          <w:sz w:val="24"/>
        </w:rPr>
        <w:t>ких приборов с рабочим напряжением до 1000В и автомобильных двигателей. Кроме того, с его помощью тушат горючие жидкости, других веществ и материалов. Такие устройства обязательно висят на пожарных щитах музеев, архивов, химических лабораторий, офисов. Авт</w:t>
      </w:r>
      <w:r>
        <w:rPr>
          <w:rFonts w:ascii="GOSTUI2;sans-serif" w:hAnsi="GOSTUI2;sans-serif"/>
          <w:color w:val="3B4256"/>
          <w:spacing w:val="0"/>
          <w:sz w:val="24"/>
        </w:rPr>
        <w:t>овладельцы сталкиваются с этим видом огнетушителей чаще всего – такой баллон обязательно должен лежать в багажнике каждой машины. Запрещено применять такое устройство для устранения возгорания веществ, которые горят и в отсутствие кислорода. Кроме того, ка</w:t>
      </w:r>
      <w:r>
        <w:rPr>
          <w:rFonts w:ascii="GOSTUI2;sans-serif" w:hAnsi="GOSTUI2;sans-serif"/>
          <w:color w:val="3B4256"/>
          <w:spacing w:val="0"/>
          <w:sz w:val="24"/>
        </w:rPr>
        <w:t>тегорически воспрещается тушение горящего человека углекислым газом.</w:t>
      </w:r>
    </w:p>
    <w:p w:rsidR="00001B68" w:rsidRDefault="00F103F0">
      <w:pPr>
        <w:pStyle w:val="aa"/>
        <w:widowControl/>
        <w:spacing w:before="0" w:after="0"/>
      </w:pPr>
      <w:r>
        <w:rPr>
          <w:rFonts w:ascii="GOSTUI2;sans-serif" w:hAnsi="GOSTUI2;sans-serif"/>
          <w:color w:val="3B4256"/>
          <w:spacing w:val="0"/>
          <w:sz w:val="24"/>
        </w:rPr>
        <w:t xml:space="preserve">Для приведение </w:t>
      </w:r>
      <w:r>
        <w:rPr>
          <w:rFonts w:ascii="GOSTUI2;sans-serif" w:hAnsi="GOSTUI2;sans-serif"/>
          <w:color w:val="3B4256"/>
          <w:spacing w:val="0"/>
          <w:sz w:val="24"/>
        </w:rPr>
        <w:t>углекислотного огнетушителя в действие необходимо:</w:t>
      </w:r>
    </w:p>
    <w:p w:rsidR="00001B68" w:rsidRDefault="00F103F0">
      <w:pPr>
        <w:pStyle w:val="aa"/>
        <w:widowControl/>
        <w:spacing w:before="0" w:after="0"/>
        <w:rPr>
          <w:color w:val="3B4256"/>
          <w:spacing w:val="0"/>
        </w:rPr>
      </w:pPr>
      <w:r>
        <w:rPr>
          <w:color w:val="3B4256"/>
          <w:spacing w:val="0"/>
        </w:rPr>
        <w:t xml:space="preserve">  </w:t>
      </w:r>
      <w:r>
        <w:rPr>
          <w:rFonts w:ascii="GOSTUI2;sans-serif" w:hAnsi="GOSTUI2;sans-serif"/>
          <w:color w:val="3B4256"/>
          <w:spacing w:val="0"/>
          <w:sz w:val="24"/>
        </w:rPr>
        <w:t>Сорвать пломбу</w:t>
      </w:r>
    </w:p>
    <w:p w:rsidR="00001B68" w:rsidRDefault="00F103F0">
      <w:pPr>
        <w:pStyle w:val="aa"/>
        <w:widowControl/>
        <w:spacing w:before="0" w:after="0"/>
        <w:rPr>
          <w:color w:val="3B4256"/>
          <w:spacing w:val="0"/>
        </w:rPr>
      </w:pPr>
      <w:r>
        <w:rPr>
          <w:color w:val="3B4256"/>
          <w:spacing w:val="0"/>
        </w:rPr>
        <w:t xml:space="preserve">  </w:t>
      </w:r>
      <w:r>
        <w:rPr>
          <w:rFonts w:ascii="GOSTUI2;sans-serif" w:hAnsi="GOSTUI2;sans-serif"/>
          <w:color w:val="3B4256"/>
          <w:spacing w:val="0"/>
          <w:sz w:val="24"/>
        </w:rPr>
        <w:t>Выдернуть чеку</w:t>
      </w:r>
    </w:p>
    <w:p w:rsidR="00001B68" w:rsidRDefault="00F103F0">
      <w:pPr>
        <w:pStyle w:val="aa"/>
        <w:widowControl/>
        <w:spacing w:before="0" w:after="0"/>
        <w:rPr>
          <w:color w:val="3B4256"/>
          <w:spacing w:val="0"/>
        </w:rPr>
      </w:pPr>
      <w:r>
        <w:rPr>
          <w:color w:val="3B4256"/>
          <w:spacing w:val="0"/>
        </w:rPr>
        <w:t xml:space="preserve">  </w:t>
      </w:r>
      <w:r>
        <w:rPr>
          <w:rFonts w:ascii="GOSTUI2;sans-serif" w:hAnsi="GOSTUI2;sans-serif"/>
          <w:color w:val="3B4256"/>
          <w:spacing w:val="0"/>
          <w:sz w:val="24"/>
        </w:rPr>
        <w:t>Направить раструб на очаг возгорания</w:t>
      </w:r>
    </w:p>
    <w:p w:rsidR="00001B68" w:rsidRDefault="00F103F0">
      <w:pPr>
        <w:pStyle w:val="aa"/>
        <w:widowControl/>
        <w:spacing w:before="0" w:after="0"/>
        <w:rPr>
          <w:color w:val="3B4256"/>
          <w:spacing w:val="0"/>
        </w:rPr>
      </w:pPr>
      <w:r>
        <w:rPr>
          <w:color w:val="3B4256"/>
          <w:spacing w:val="0"/>
        </w:rPr>
        <w:t xml:space="preserve">  </w:t>
      </w:r>
      <w:r>
        <w:rPr>
          <w:rFonts w:ascii="GOSTUI2;sans-serif" w:hAnsi="GOSTUI2;sans-serif"/>
          <w:color w:val="3B4256"/>
          <w:spacing w:val="0"/>
          <w:sz w:val="24"/>
        </w:rPr>
        <w:t>Надавить на рычаг</w:t>
      </w:r>
    </w:p>
    <w:p w:rsidR="00001B68" w:rsidRDefault="00001B68">
      <w:pPr>
        <w:pStyle w:val="aa"/>
        <w:widowControl/>
        <w:spacing w:before="0" w:after="0"/>
        <w:rPr>
          <w:rFonts w:ascii="GOSTUI2;sans-serif" w:hAnsi="GOSTUI2;sans-serif"/>
          <w:sz w:val="24"/>
        </w:rPr>
      </w:pPr>
    </w:p>
    <w:p w:rsidR="00001B68" w:rsidRDefault="00001B68">
      <w:pPr>
        <w:pStyle w:val="aa"/>
        <w:widowControl/>
        <w:spacing w:before="0" w:after="0"/>
        <w:rPr>
          <w:rFonts w:ascii="GOSTUI2;sans-serif" w:hAnsi="GOSTUI2;sans-serif"/>
          <w:sz w:val="24"/>
        </w:rPr>
      </w:pPr>
    </w:p>
    <w:p w:rsidR="00001B68" w:rsidRDefault="00001B68">
      <w:pPr>
        <w:pStyle w:val="aa"/>
        <w:widowControl/>
        <w:spacing w:before="0" w:after="0"/>
        <w:rPr>
          <w:rFonts w:ascii="GOSTUI2;sans-serif" w:hAnsi="GOSTUI2;sans-serif"/>
          <w:sz w:val="24"/>
        </w:rPr>
      </w:pPr>
    </w:p>
    <w:p w:rsidR="00001B68" w:rsidRDefault="00001B68">
      <w:pPr>
        <w:pStyle w:val="aa"/>
        <w:spacing w:before="0" w:after="0"/>
      </w:pPr>
    </w:p>
    <w:p w:rsidR="00001B68" w:rsidRDefault="00001B68">
      <w:pPr>
        <w:pStyle w:val="aa"/>
        <w:widowControl/>
        <w:spacing w:before="0" w:after="0"/>
        <w:rPr>
          <w:rFonts w:ascii="GOSTUI2;sans-serif" w:hAnsi="GOSTUI2;sans-serif"/>
          <w:sz w:val="24"/>
        </w:rPr>
      </w:pPr>
    </w:p>
    <w:p w:rsidR="00001B68" w:rsidRDefault="00F103F0">
      <w:pPr>
        <w:pStyle w:val="aa"/>
        <w:widowControl/>
        <w:spacing w:before="0" w:after="0"/>
        <w:rPr>
          <w:rFonts w:ascii="inherit" w:hAnsi="inherit"/>
          <w:b/>
          <w:color w:val="3B4256"/>
          <w:spacing w:val="0"/>
          <w:sz w:val="24"/>
        </w:rPr>
      </w:pPr>
      <w:r>
        <w:rPr>
          <w:rFonts w:ascii="inherit" w:hAnsi="inherit"/>
          <w:b/>
          <w:color w:val="3B4256"/>
          <w:spacing w:val="0"/>
          <w:sz w:val="24"/>
        </w:rPr>
        <w:t xml:space="preserve">Как пользоваться </w:t>
      </w:r>
      <w:r>
        <w:rPr>
          <w:rFonts w:ascii="inherit" w:hAnsi="inherit"/>
          <w:b/>
          <w:color w:val="3B4256"/>
          <w:spacing w:val="0"/>
          <w:sz w:val="24"/>
        </w:rPr>
        <w:t>порошковым огнетушителем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 xml:space="preserve">  Порошковые огнетушители пригодятся при возгорании твердых веществ, электрических приборов и установок с рабочим напряжением до 1000 В. Жидкость и газ так же не потушить без такого устройства. Противопоказаний к применению таких о</w:t>
      </w:r>
      <w:r>
        <w:rPr>
          <w:rFonts w:ascii="GOSTUI2;sans-serif" w:hAnsi="GOSTUI2;sans-serif"/>
          <w:color w:val="3B4256"/>
          <w:spacing w:val="0"/>
          <w:sz w:val="24"/>
        </w:rPr>
        <w:t>гнетушителей немного: их запрещено применять для тушения веществ, горящих в отсутствие кислорода. Различают два типа порошковых огнетушителей: закачанные и со встроенным источником давления. Преимущество обоих видов – возможность дозировано расходовать пор</w:t>
      </w:r>
      <w:r>
        <w:rPr>
          <w:rFonts w:ascii="GOSTUI2;sans-serif" w:hAnsi="GOSTUI2;sans-serif"/>
          <w:color w:val="3B4256"/>
          <w:spacing w:val="0"/>
          <w:sz w:val="24"/>
        </w:rPr>
        <w:t>ошок и контролировать интенсивность струи. В случае с закачанным огнетушителем, порошок, содержащийся в баллоне, под действием газа подается в шланг. Попадая на очаг возгорания, он изолирует источник возгорания от кислорода и горение прекращается.</w:t>
      </w:r>
    </w:p>
    <w:p w:rsidR="00001B68" w:rsidRDefault="00F103F0">
      <w:pPr>
        <w:pStyle w:val="aa"/>
        <w:widowControl/>
        <w:spacing w:before="0" w:after="0"/>
      </w:pPr>
      <w:r>
        <w:rPr>
          <w:rFonts w:ascii="GOSTUI2;sans-serif" w:hAnsi="GOSTUI2;sans-serif"/>
          <w:color w:val="3B4256"/>
          <w:spacing w:val="0"/>
          <w:sz w:val="24"/>
        </w:rPr>
        <w:t>Чтобы пр</w:t>
      </w:r>
      <w:r>
        <w:rPr>
          <w:rFonts w:ascii="GOSTUI2;sans-serif" w:hAnsi="GOSTUI2;sans-serif"/>
          <w:color w:val="3B4256"/>
          <w:spacing w:val="0"/>
          <w:sz w:val="24"/>
        </w:rPr>
        <w:t xml:space="preserve">именить </w:t>
      </w:r>
      <w:r>
        <w:rPr>
          <w:rFonts w:ascii="GOSTUI2;sans-serif" w:hAnsi="GOSTUI2;sans-serif"/>
          <w:color w:val="3B4256"/>
          <w:spacing w:val="0"/>
          <w:sz w:val="24"/>
        </w:rPr>
        <w:t>порошковый огнетушител</w:t>
      </w:r>
      <w:r>
        <w:rPr>
          <w:rFonts w:ascii="GOSTUI2;sans-serif" w:hAnsi="GOSTUI2;sans-serif"/>
          <w:color w:val="3B4256"/>
          <w:spacing w:val="0"/>
          <w:sz w:val="24"/>
        </w:rPr>
        <w:t>ь при возгорании нужно</w:t>
      </w:r>
      <w:r>
        <w:rPr>
          <w:rFonts w:ascii="GOSTUI2;sans-serif" w:hAnsi="GOSTUI2;sans-serif"/>
          <w:color w:val="3B4256"/>
          <w:spacing w:val="0"/>
          <w:sz w:val="24"/>
        </w:rPr>
        <w:t>:</w:t>
      </w:r>
    </w:p>
    <w:p w:rsidR="00001B68" w:rsidRDefault="00F103F0">
      <w:pPr>
        <w:pStyle w:val="aa"/>
        <w:widowControl/>
        <w:spacing w:before="0" w:after="0"/>
        <w:rPr>
          <w:color w:val="3B4256"/>
          <w:spacing w:val="0"/>
        </w:rPr>
      </w:pPr>
      <w:r>
        <w:rPr>
          <w:color w:val="3B4256"/>
          <w:spacing w:val="0"/>
        </w:rPr>
        <w:t xml:space="preserve">  </w:t>
      </w:r>
      <w:r>
        <w:rPr>
          <w:rFonts w:ascii="GOSTUI2;sans-serif" w:hAnsi="GOSTUI2;sans-serif"/>
          <w:color w:val="3B4256"/>
          <w:spacing w:val="0"/>
          <w:sz w:val="24"/>
        </w:rPr>
        <w:t>Направить сопло шланга на очаг возгорания</w:t>
      </w:r>
    </w:p>
    <w:p w:rsidR="00001B68" w:rsidRDefault="00F103F0">
      <w:pPr>
        <w:pStyle w:val="aa"/>
        <w:widowControl/>
        <w:spacing w:before="0" w:after="0"/>
        <w:rPr>
          <w:color w:val="3B4256"/>
          <w:spacing w:val="0"/>
        </w:rPr>
      </w:pPr>
      <w:r>
        <w:rPr>
          <w:color w:val="3B4256"/>
          <w:spacing w:val="0"/>
        </w:rPr>
        <w:t xml:space="preserve">  </w:t>
      </w:r>
      <w:r>
        <w:rPr>
          <w:rFonts w:ascii="GOSTUI2;sans-serif" w:hAnsi="GOSTUI2;sans-serif"/>
          <w:color w:val="3B4256"/>
          <w:spacing w:val="0"/>
          <w:sz w:val="24"/>
        </w:rPr>
        <w:t>Сорвать пломбу</w:t>
      </w:r>
    </w:p>
    <w:p w:rsidR="00001B68" w:rsidRDefault="00F103F0">
      <w:pPr>
        <w:pStyle w:val="aa"/>
        <w:widowControl/>
        <w:spacing w:before="0" w:after="0"/>
        <w:rPr>
          <w:color w:val="3B4256"/>
          <w:spacing w:val="0"/>
        </w:rPr>
      </w:pPr>
      <w:r>
        <w:rPr>
          <w:color w:val="3B4256"/>
          <w:spacing w:val="0"/>
        </w:rPr>
        <w:t xml:space="preserve">  </w:t>
      </w:r>
      <w:r>
        <w:rPr>
          <w:rFonts w:ascii="GOSTUI2;sans-serif" w:hAnsi="GOSTUI2;sans-serif"/>
          <w:color w:val="3B4256"/>
          <w:spacing w:val="0"/>
          <w:sz w:val="24"/>
        </w:rPr>
        <w:t>Выдернуть чеку</w:t>
      </w:r>
    </w:p>
    <w:p w:rsidR="00001B68" w:rsidRDefault="00F103F0">
      <w:pPr>
        <w:pStyle w:val="aa"/>
        <w:widowControl/>
        <w:spacing w:before="0" w:after="0"/>
        <w:rPr>
          <w:color w:val="3B4256"/>
          <w:spacing w:val="0"/>
        </w:rPr>
      </w:pPr>
      <w:r>
        <w:rPr>
          <w:color w:val="3B4256"/>
          <w:spacing w:val="0"/>
        </w:rPr>
        <w:t xml:space="preserve">  </w:t>
      </w:r>
      <w:r>
        <w:rPr>
          <w:rFonts w:ascii="GOSTUI2;sans-serif" w:hAnsi="GOSTUI2;sans-serif"/>
          <w:color w:val="3B4256"/>
          <w:spacing w:val="0"/>
          <w:sz w:val="24"/>
        </w:rPr>
        <w:t>Нажать на рычаг</w:t>
      </w:r>
    </w:p>
    <w:p w:rsidR="00001B68" w:rsidRDefault="00F103F0">
      <w:pPr>
        <w:pStyle w:val="aa"/>
        <w:widowControl/>
        <w:spacing w:before="0" w:after="0"/>
        <w:jc w:val="both"/>
        <w:rPr>
          <w:color w:val="3B4256"/>
          <w:spacing w:val="0"/>
        </w:rPr>
      </w:pPr>
      <w:r>
        <w:rPr>
          <w:rFonts w:ascii="GOSTUI2;sans-serif" w:hAnsi="GOSTUI2;sans-serif"/>
          <w:color w:val="3B4256"/>
          <w:spacing w:val="0"/>
          <w:sz w:val="24"/>
        </w:rPr>
        <w:t xml:space="preserve">Особенность второго типа порошкового огнетушителя – наличие дополнительного баллона с газом, который </w:t>
      </w:r>
      <w:r>
        <w:rPr>
          <w:rFonts w:ascii="GOSTUI2;sans-serif" w:hAnsi="GOSTUI2;sans-serif"/>
          <w:color w:val="3B4256"/>
          <w:spacing w:val="0"/>
          <w:sz w:val="24"/>
        </w:rPr>
        <w:t>создает давление. При открытии запорного механизма, заглушка между двумя баллонами устраняется и газ выталкивает порошок по направлению к соплу.</w:t>
      </w:r>
    </w:p>
    <w:p w:rsidR="00001B68" w:rsidRDefault="00001B68">
      <w:pPr>
        <w:pStyle w:val="aa"/>
        <w:widowControl/>
        <w:spacing w:before="0" w:after="0"/>
        <w:rPr>
          <w:rFonts w:ascii="GOSTUI2;sans-serif" w:hAnsi="GOSTUI2;sans-serif"/>
          <w:color w:val="3B4256"/>
          <w:spacing w:val="0"/>
          <w:sz w:val="24"/>
        </w:rPr>
      </w:pPr>
    </w:p>
    <w:p w:rsidR="00001B68" w:rsidRDefault="00001B68">
      <w:pPr>
        <w:pStyle w:val="aa"/>
        <w:widowControl/>
        <w:spacing w:before="0" w:after="0"/>
        <w:rPr>
          <w:rFonts w:ascii="GOSTUI2;sans-serif" w:hAnsi="GOSTUI2;sans-serif"/>
          <w:color w:val="3B4256"/>
          <w:spacing w:val="0"/>
          <w:sz w:val="24"/>
        </w:rPr>
      </w:pP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b/>
          <w:bCs/>
          <w:color w:val="3B4256"/>
          <w:spacing w:val="0"/>
          <w:sz w:val="24"/>
        </w:rPr>
        <w:t xml:space="preserve">    5)</w:t>
      </w:r>
      <w:r>
        <w:rPr>
          <w:rFonts w:ascii="GOSTUI2;sans-serif" w:hAnsi="GOSTUI2;sans-serif"/>
          <w:color w:val="3B4256"/>
          <w:spacing w:val="0"/>
          <w:sz w:val="24"/>
        </w:rPr>
        <w:t xml:space="preserve">  </w:t>
      </w:r>
      <w:r>
        <w:rPr>
          <w:rFonts w:ascii="GOSTUI2;sans-serif" w:hAnsi="GOSTUI2;sans-serif"/>
          <w:b/>
          <w:bCs/>
          <w:color w:val="3B4256"/>
          <w:spacing w:val="0"/>
          <w:sz w:val="24"/>
        </w:rPr>
        <w:t>Подводя итоги вспомним основные моменты о мерах пожарной безопасности, соблюдение которых поможет вам</w:t>
      </w:r>
      <w:r>
        <w:rPr>
          <w:rFonts w:ascii="GOSTUI2;sans-serif" w:hAnsi="GOSTUI2;sans-serif"/>
          <w:b/>
          <w:bCs/>
          <w:color w:val="3B4256"/>
          <w:spacing w:val="0"/>
          <w:sz w:val="24"/>
        </w:rPr>
        <w:t xml:space="preserve"> избежать пожаров, следует отметить для того, чтобы полностью обезопасить себя и своих близких от огня, необходимо выполнять все меры предосторожности, связанные с эксплуатацией электроприборов. Не стоит забывать, что малейшая оплошность может стоить имуще</w:t>
      </w:r>
      <w:r>
        <w:rPr>
          <w:rFonts w:ascii="GOSTUI2;sans-serif" w:hAnsi="GOSTUI2;sans-serif"/>
          <w:b/>
          <w:bCs/>
          <w:color w:val="3B4256"/>
          <w:spacing w:val="0"/>
          <w:sz w:val="24"/>
        </w:rPr>
        <w:t>ства, здоровья, и самое главное – жизни человека.</w:t>
      </w:r>
    </w:p>
    <w:p w:rsidR="00001B68" w:rsidRDefault="00001B68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lastRenderedPageBreak/>
        <w:t xml:space="preserve">      Основной причиной пожаров на сегодняшний день является загрубение электропроводки, люди применяют так называемые холодные скрутки, когда провода от руки соединяют друг с другом. Такие конструкции опа</w:t>
      </w:r>
      <w:r>
        <w:rPr>
          <w:rFonts w:ascii="GOSTUI2;sans-serif" w:hAnsi="GOSTUI2;sans-serif"/>
          <w:color w:val="3B4256"/>
          <w:spacing w:val="0"/>
          <w:sz w:val="24"/>
        </w:rPr>
        <w:t>сны тем, что в процессе эксплуатации в проводке возникают большие переходные сопротивления, контакт ослабевает и при каждом включении-выключении всё больше нагревается, проходит короткое замыкание, а так как цепь находится под напряжением, следует воспламе</w:t>
      </w:r>
      <w:r>
        <w:rPr>
          <w:rFonts w:ascii="GOSTUI2;sans-serif" w:hAnsi="GOSTUI2;sans-serif"/>
          <w:color w:val="3B4256"/>
          <w:spacing w:val="0"/>
          <w:sz w:val="24"/>
        </w:rPr>
        <w:t>нение.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 xml:space="preserve">      Чтобы избежать страшных последствий пожаров, необходимо знать все требования пожарной безопасности к электроустановкам. Прежде всего, доверяйте монтаж проводки только специалистам в этой сфере.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 xml:space="preserve">         Не допускается прокладывание воздушных л</w:t>
      </w:r>
      <w:r>
        <w:rPr>
          <w:rFonts w:ascii="GOSTUI2;sans-serif" w:hAnsi="GOSTUI2;sans-serif"/>
          <w:color w:val="3B4256"/>
          <w:spacing w:val="0"/>
          <w:sz w:val="24"/>
        </w:rPr>
        <w:t>иний электропередач и наружных электропроводок над горючими кровлями, навесами и открытыми складами горючих материалов. При эксплуатации электроприборов запрещается использовать электроаппараты и приборы в условиях, не соответствующих инструкциям предприят</w:t>
      </w:r>
      <w:r>
        <w:rPr>
          <w:rFonts w:ascii="GOSTUI2;sans-serif" w:hAnsi="GOSTUI2;sans-serif"/>
          <w:color w:val="3B4256"/>
          <w:spacing w:val="0"/>
          <w:sz w:val="24"/>
        </w:rPr>
        <w:t>ий-изготовителей или имеющие неисправности, которые могут привести к пожару.</w:t>
      </w:r>
    </w:p>
    <w:p w:rsidR="00001B68" w:rsidRDefault="00001B68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</w:p>
    <w:p w:rsidR="00001B68" w:rsidRDefault="00F103F0">
      <w:pPr>
        <w:pStyle w:val="aa"/>
        <w:widowControl/>
        <w:spacing w:before="0" w:after="0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Нельзя эксплуатировать провода и кабели с повреждённой или потерявшей защитные свойства изоляцией.</w:t>
      </w:r>
    </w:p>
    <w:p w:rsidR="00001B68" w:rsidRDefault="00F103F0">
      <w:pPr>
        <w:pStyle w:val="aa"/>
        <w:widowControl/>
        <w:spacing w:before="0" w:after="0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 xml:space="preserve">Соблюдайте элементарные меры и требования пожарной безопасности при </w:t>
      </w:r>
      <w:r>
        <w:rPr>
          <w:rFonts w:ascii="GOSTUI2;sans-serif" w:hAnsi="GOSTUI2;sans-serif"/>
          <w:color w:val="3B4256"/>
          <w:spacing w:val="0"/>
          <w:sz w:val="24"/>
        </w:rPr>
        <w:t>эксплуатации газовых приборов и печного отопления, а именно:</w:t>
      </w:r>
    </w:p>
    <w:p w:rsidR="00001B68" w:rsidRDefault="00F103F0">
      <w:pPr>
        <w:pStyle w:val="aa"/>
        <w:widowControl/>
        <w:spacing w:before="0" w:after="0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- запрещается включать газовые приборы и использовать их детям и лицам, не знакомым с устройством этих приборов;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- при запахе газа нужно прекратить пользоваться газовыми приборами;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- при ощущении</w:t>
      </w:r>
      <w:r>
        <w:rPr>
          <w:rFonts w:ascii="GOSTUI2;sans-serif" w:hAnsi="GOSTUI2;sans-serif"/>
          <w:color w:val="3B4256"/>
          <w:spacing w:val="0"/>
          <w:sz w:val="24"/>
        </w:rPr>
        <w:t xml:space="preserve"> в помещении запаха газа во избежание взрыва нельзя зажигать спички, зажигалки, пользоваться электровыключателями, входить с открытым огнем или сигаретой;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- газовую плиту необходимо содержать в чистоте, не допускать ее загрязнения;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 xml:space="preserve">- расстояние от газовой </w:t>
      </w:r>
      <w:r>
        <w:rPr>
          <w:rFonts w:ascii="GOSTUI2;sans-serif" w:hAnsi="GOSTUI2;sans-serif"/>
          <w:color w:val="3B4256"/>
          <w:spacing w:val="0"/>
          <w:sz w:val="24"/>
        </w:rPr>
        <w:t>плиты до стены (перегородки) должно быть не менее пяти сантиметров; при расположении плиты у горючей стены или перегородки их обивают сталью по листовому асбесту толщиной 3-5 мм;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- нельзя оставлять без присмотра топящиеся печи и поручать надзор за ними мал</w:t>
      </w:r>
      <w:r>
        <w:rPr>
          <w:rFonts w:ascii="GOSTUI2;sans-serif" w:hAnsi="GOSTUI2;sans-serif"/>
          <w:color w:val="3B4256"/>
          <w:spacing w:val="0"/>
          <w:sz w:val="24"/>
        </w:rPr>
        <w:t>олетним детям;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- 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на чердаках все дымовые трубы и стены, в которых проходят дымовые каналы;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- ремонт, о</w:t>
      </w:r>
      <w:r>
        <w:rPr>
          <w:rFonts w:ascii="GOSTUI2;sans-serif" w:hAnsi="GOSTUI2;sans-serif"/>
          <w:color w:val="3B4256"/>
          <w:spacing w:val="0"/>
          <w:sz w:val="24"/>
        </w:rPr>
        <w:t>чистку и профилактический осмотр печей должен производить квалифицированный печник;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 xml:space="preserve">- дымовая труба печи при переходе через чердачные или междуэтажные перекрытия должна иметь утолщение кирпичной кладки в 25 см с дополнительной изоляцией асбестом или 38 см </w:t>
      </w:r>
      <w:r>
        <w:rPr>
          <w:rFonts w:ascii="GOSTUI2;sans-serif" w:hAnsi="GOSTUI2;sans-serif"/>
          <w:color w:val="3B4256"/>
          <w:spacing w:val="0"/>
          <w:sz w:val="24"/>
        </w:rPr>
        <w:t>без изоляции (у дымохода котла водяного отопления 51 см). Утолщение кирпичной кладки должно быть во всех случаях и у стенок печи, если печь примыкает (или находится близко) к деревянным элементам здания;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- печь также не должна примыкать к деревянным стенам</w:t>
      </w:r>
      <w:r>
        <w:rPr>
          <w:rFonts w:ascii="GOSTUI2;sans-serif" w:hAnsi="GOSTUI2;sans-serif"/>
          <w:color w:val="3B4256"/>
          <w:spacing w:val="0"/>
          <w:sz w:val="24"/>
        </w:rPr>
        <w:t xml:space="preserve"> или перегородкам. Между ними оставляют воздушный промежуток на всю высоту;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- любая печь должна иметь самостоятельный фундамент, запрещается использовать для дымоходов керамические, асбестоцементные и металлические трубы, а также устраивать глиноплетеные и</w:t>
      </w:r>
      <w:r>
        <w:rPr>
          <w:rFonts w:ascii="GOSTUI2;sans-serif" w:hAnsi="GOSTUI2;sans-serif"/>
          <w:color w:val="3B4256"/>
          <w:spacing w:val="0"/>
          <w:sz w:val="24"/>
        </w:rPr>
        <w:t xml:space="preserve"> деревянные дымоходы, для этих целей должен применяться огнеупорный специальный кирпич;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- у печи должны быть исправная дверца, заслонки соответствующих размеров и предтопочный металлический лист, прибитый к деревянному полу, размером 50x70см без дефектов и</w:t>
      </w:r>
      <w:r>
        <w:rPr>
          <w:rFonts w:ascii="GOSTUI2;sans-serif" w:hAnsi="GOSTUI2;sans-serif"/>
          <w:color w:val="3B4256"/>
          <w:spacing w:val="0"/>
          <w:sz w:val="24"/>
        </w:rPr>
        <w:t xml:space="preserve"> прогаров;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- в зимнее время, чтобы не случился пожар от перекала отдельных частей, печи рекомендуется топить 2-3 раза в день, продолжительностью не более 1,5 часа;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 xml:space="preserve">- мебель, занавески и другие горючие предметы нельзя располагать ближе 0,5 м от топящейся </w:t>
      </w:r>
      <w:r>
        <w:rPr>
          <w:rFonts w:ascii="GOSTUI2;sans-serif" w:hAnsi="GOSTUI2;sans-serif"/>
          <w:color w:val="3B4256"/>
          <w:spacing w:val="0"/>
          <w:sz w:val="24"/>
        </w:rPr>
        <w:t>печи, ставить их вплотную можно спустя 4-5 часов после окончания топки;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- нельзя хранить щепу, опилки, стружки под печкой, подсушивать дрова на печи, вешать над ней для просушки белье;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- нельзя выбрасывать горячие угли, шлак или золу вблизи строений, на су</w:t>
      </w:r>
      <w:r>
        <w:rPr>
          <w:rFonts w:ascii="GOSTUI2;sans-serif" w:hAnsi="GOSTUI2;sans-serif"/>
          <w:color w:val="3B4256"/>
          <w:spacing w:val="0"/>
          <w:sz w:val="24"/>
        </w:rPr>
        <w:t>хую траву, для этого должны быть отведенные места, а все выгребаемое заливается водой;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- прекращать топить печи в зданиях и сооружениях необходимо не менее чем за 2 часа до окончания работы, в детских учреждениях с дневным пребыванием детей топить печи сле</w:t>
      </w:r>
      <w:r>
        <w:rPr>
          <w:rFonts w:ascii="GOSTUI2;sans-serif" w:hAnsi="GOSTUI2;sans-serif"/>
          <w:color w:val="3B4256"/>
          <w:spacing w:val="0"/>
          <w:sz w:val="24"/>
        </w:rPr>
        <w:t>дует заканчивать не позднее, чем за час до прибытия детей;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t>- вечером топить печи необходимо прекращать за 2 часа до сна;</w:t>
      </w:r>
    </w:p>
    <w:p w:rsidR="00001B68" w:rsidRDefault="00F103F0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  <w:r>
        <w:rPr>
          <w:rFonts w:ascii="GOSTUI2;sans-serif" w:hAnsi="GOSTUI2;sans-serif"/>
          <w:color w:val="3B4256"/>
          <w:spacing w:val="0"/>
          <w:sz w:val="24"/>
        </w:rPr>
        <w:lastRenderedPageBreak/>
        <w:t>- при эксплуатации печного отопления запрещается: применять для розжига печей бензин, керосин, дизельное топливо и легковоспламеняющиес</w:t>
      </w:r>
      <w:r>
        <w:rPr>
          <w:rFonts w:ascii="GOSTUI2;sans-serif" w:hAnsi="GOSTUI2;sans-serif"/>
          <w:color w:val="3B4256"/>
          <w:spacing w:val="0"/>
          <w:sz w:val="24"/>
        </w:rPr>
        <w:t>я и горючие жидкости, использовать дрова, превышающие размер топки печи, использовать печи без противопожарной разделки.</w:t>
      </w:r>
    </w:p>
    <w:p w:rsidR="00001B68" w:rsidRDefault="00001B68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</w:p>
    <w:p w:rsidR="00001B68" w:rsidRDefault="00001B68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</w:p>
    <w:p w:rsidR="00001B68" w:rsidRDefault="00001B68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</w:p>
    <w:p w:rsidR="00001B68" w:rsidRDefault="00001B68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</w:p>
    <w:p w:rsidR="00001B68" w:rsidRDefault="00001B68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</w:p>
    <w:p w:rsidR="00001B68" w:rsidRDefault="00001B68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</w:p>
    <w:p w:rsidR="00001B68" w:rsidRDefault="00001B68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</w:p>
    <w:p w:rsidR="00001B68" w:rsidRDefault="00001B68">
      <w:pPr>
        <w:pStyle w:val="aa"/>
        <w:widowControl/>
        <w:spacing w:before="0" w:after="0"/>
        <w:jc w:val="both"/>
        <w:rPr>
          <w:rFonts w:ascii="GOSTUI2;sans-serif" w:hAnsi="GOSTUI2;sans-serif"/>
          <w:color w:val="3B4256"/>
          <w:spacing w:val="0"/>
          <w:sz w:val="24"/>
        </w:rPr>
      </w:pPr>
    </w:p>
    <w:p w:rsidR="00001B68" w:rsidRDefault="00001B68">
      <w:pPr>
        <w:pStyle w:val="aa"/>
        <w:widowControl/>
        <w:spacing w:before="0" w:after="0"/>
        <w:rPr>
          <w:rFonts w:ascii="GOSTUI2;sans-serif" w:hAnsi="GOSTUI2;sans-serif"/>
          <w:color w:val="3B4256"/>
          <w:spacing w:val="0"/>
          <w:sz w:val="24"/>
        </w:rPr>
      </w:pPr>
    </w:p>
    <w:p w:rsidR="00001B68" w:rsidRDefault="00001B68">
      <w:pPr>
        <w:pStyle w:val="aa"/>
        <w:widowControl/>
        <w:spacing w:before="0" w:after="0"/>
        <w:rPr>
          <w:rFonts w:ascii="GOSTUI2;sans-serif" w:hAnsi="GOSTUI2;sans-serif"/>
          <w:color w:val="3B4256"/>
          <w:spacing w:val="0"/>
          <w:sz w:val="24"/>
        </w:rPr>
      </w:pPr>
    </w:p>
    <w:p w:rsidR="00001B68" w:rsidRDefault="00F103F0">
      <w:pPr>
        <w:pStyle w:val="aa"/>
        <w:jc w:val="both"/>
        <w:rPr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>П</w:t>
      </w:r>
      <w:r>
        <w:rPr>
          <w:b/>
          <w:bCs/>
          <w:spacing w:val="0"/>
          <w:sz w:val="28"/>
          <w:szCs w:val="28"/>
          <w:highlight w:val="white"/>
        </w:rPr>
        <w:t>омните, что если вы стали свидетелями пожара, об этом необходимо незамедлительно сообщить в пожарную охрану по номеру «01</w:t>
      </w:r>
      <w:r>
        <w:rPr>
          <w:b/>
          <w:bCs/>
          <w:spacing w:val="0"/>
          <w:sz w:val="28"/>
          <w:szCs w:val="28"/>
          <w:highlight w:val="white"/>
        </w:rPr>
        <w:t xml:space="preserve">» или «101»! </w:t>
      </w:r>
      <w:r>
        <w:rPr>
          <w:b/>
          <w:bCs/>
          <w:sz w:val="28"/>
          <w:szCs w:val="28"/>
        </w:rPr>
        <w:t xml:space="preserve">Для своевременного обнаружения задымления установите дымовые пожарные извещатели у себя дома. </w:t>
      </w:r>
      <w:r>
        <w:rPr>
          <w:b/>
          <w:bCs/>
          <w:sz w:val="28"/>
          <w:szCs w:val="28"/>
          <w:highlight w:val="white"/>
        </w:rPr>
        <w:t>Установив такой прибор в своем жи</w:t>
      </w:r>
      <w:r>
        <w:rPr>
          <w:b/>
          <w:bCs/>
          <w:color w:val="000000"/>
          <w:highlight w:val="white"/>
        </w:rPr>
        <w:t>лье, вы повышаете шансы на сохранение не только имущества, но и жизни!</w:t>
      </w:r>
      <w:r>
        <w:rPr>
          <w:b/>
          <w:bCs/>
          <w:spacing w:val="0"/>
          <w:sz w:val="28"/>
          <w:szCs w:val="28"/>
          <w:highlight w:val="white"/>
        </w:rPr>
        <w:t>Берегите себя и своих близких!</w:t>
      </w:r>
    </w:p>
    <w:p w:rsidR="00001B68" w:rsidRDefault="00F103F0">
      <w:pPr>
        <w:ind w:firstLine="851"/>
        <w:jc w:val="both"/>
        <w:rPr>
          <w:u w:val="single"/>
        </w:rPr>
      </w:pPr>
      <w:r>
        <w:rPr>
          <w:color w:val="auto"/>
          <w:u w:val="single"/>
        </w:rPr>
        <w:t xml:space="preserve">Также необходимо отметить что за нарушение (невыполнение) требований пожарной безопасности, согласно ч. 1, ст. 20.4 Кодекса об административных правонарушениях в Российской Федерации, </w:t>
      </w:r>
      <w:r>
        <w:rPr>
          <w:color w:val="000000"/>
          <w:sz w:val="30"/>
          <w:u w:val="single"/>
        </w:rPr>
        <w:t xml:space="preserve">влечет предупреждение или наложение административного штрафа на граждан </w:t>
      </w:r>
      <w:r>
        <w:rPr>
          <w:color w:val="000000"/>
          <w:sz w:val="30"/>
          <w:u w:val="single"/>
        </w:rPr>
        <w:t>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</w:t>
      </w:r>
      <w:r>
        <w:rPr>
          <w:color w:val="000000"/>
          <w:sz w:val="30"/>
          <w:u w:val="single"/>
        </w:rPr>
        <w:t>а юридических лиц - от трехсот тысяч до четырехсот тысяч рублей.</w:t>
      </w:r>
    </w:p>
    <w:p w:rsidR="00001B68" w:rsidRDefault="00001B68">
      <w:pPr>
        <w:ind w:firstLine="851"/>
        <w:jc w:val="both"/>
        <w:rPr>
          <w:color w:val="auto"/>
        </w:rPr>
      </w:pPr>
    </w:p>
    <w:p w:rsidR="00001B68" w:rsidRDefault="00001B68">
      <w:pPr>
        <w:ind w:firstLine="851"/>
        <w:jc w:val="both"/>
        <w:rPr>
          <w:color w:val="auto"/>
        </w:rPr>
      </w:pPr>
    </w:p>
    <w:p w:rsidR="00001B68" w:rsidRDefault="00F103F0">
      <w:pPr>
        <w:jc w:val="right"/>
        <w:rPr>
          <w:b/>
          <w:color w:val="auto"/>
        </w:rPr>
      </w:pPr>
      <w:r>
        <w:rPr>
          <w:b/>
          <w:color w:val="auto"/>
        </w:rPr>
        <w:t xml:space="preserve">С уважением, </w:t>
      </w:r>
    </w:p>
    <w:p w:rsidR="00001B68" w:rsidRDefault="00F103F0">
      <w:pPr>
        <w:jc w:val="right"/>
        <w:rPr>
          <w:b/>
          <w:color w:val="auto"/>
        </w:rPr>
      </w:pPr>
      <w:r>
        <w:rPr>
          <w:b/>
          <w:color w:val="auto"/>
        </w:rPr>
        <w:t xml:space="preserve">Государственный пожарный надзор по </w:t>
      </w:r>
    </w:p>
    <w:p w:rsidR="00001B68" w:rsidRDefault="00F103F0">
      <w:pPr>
        <w:jc w:val="right"/>
        <w:rPr>
          <w:b/>
          <w:color w:val="auto"/>
        </w:rPr>
      </w:pPr>
      <w:r>
        <w:rPr>
          <w:b/>
          <w:color w:val="auto"/>
        </w:rPr>
        <w:t xml:space="preserve">г. Усолье-Сибирское и Усольскому району, </w:t>
      </w:r>
    </w:p>
    <w:p w:rsidR="00001B68" w:rsidRDefault="00F103F0">
      <w:pPr>
        <w:jc w:val="right"/>
        <w:rPr>
          <w:b/>
          <w:color w:val="auto"/>
        </w:rPr>
      </w:pPr>
      <w:r>
        <w:rPr>
          <w:b/>
          <w:color w:val="auto"/>
          <w:sz w:val="32"/>
        </w:rPr>
        <w:t xml:space="preserve">Дознаватель ОНД и ПР  по г. Усолье-Сибирское и Усольскому району </w:t>
      </w:r>
    </w:p>
    <w:p w:rsidR="00001B68" w:rsidRDefault="00F103F0">
      <w:pPr>
        <w:jc w:val="right"/>
        <w:rPr>
          <w:b/>
          <w:color w:val="auto"/>
        </w:rPr>
      </w:pPr>
      <w:r>
        <w:rPr>
          <w:b/>
          <w:color w:val="auto"/>
          <w:sz w:val="32"/>
        </w:rPr>
        <w:t>Кучерук Роман Сергеевич</w:t>
      </w:r>
    </w:p>
    <w:p w:rsidR="00001B68" w:rsidRDefault="00001B68">
      <w:pPr>
        <w:jc w:val="right"/>
        <w:rPr>
          <w:b/>
          <w:color w:val="auto"/>
          <w:sz w:val="32"/>
        </w:rPr>
      </w:pPr>
    </w:p>
    <w:sectPr w:rsidR="00001B68">
      <w:pgSz w:w="11906" w:h="16838"/>
      <w:pgMar w:top="990" w:right="424" w:bottom="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;sans-serif">
    <w:altName w:val="Times New Roman"/>
    <w:panose1 w:val="00000000000000000000"/>
    <w:charset w:val="00"/>
    <w:family w:val="roman"/>
    <w:notTrueType/>
    <w:pitch w:val="default"/>
  </w:font>
  <w:font w:name="GOSTUI2;sans-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charset w:val="01"/>
    <w:family w:val="roman"/>
    <w:pitch w:val="default"/>
  </w:font>
  <w:font w:name="DejaVu Sans Light">
    <w:altName w:val="Times New Roman"/>
    <w:charset w:val="01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31D0"/>
    <w:multiLevelType w:val="multilevel"/>
    <w:tmpl w:val="45CCFBFA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198A66BD"/>
    <w:multiLevelType w:val="multilevel"/>
    <w:tmpl w:val="3C66A1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B97536"/>
    <w:multiLevelType w:val="multilevel"/>
    <w:tmpl w:val="D67263D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3B8173ED"/>
    <w:multiLevelType w:val="multilevel"/>
    <w:tmpl w:val="288E2EA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4B8F6104"/>
    <w:multiLevelType w:val="multilevel"/>
    <w:tmpl w:val="33B0752C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4EEB58DF"/>
    <w:multiLevelType w:val="multilevel"/>
    <w:tmpl w:val="4130378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 w15:restartNumberingAfterBreak="0">
    <w:nsid w:val="530117D8"/>
    <w:multiLevelType w:val="multilevel"/>
    <w:tmpl w:val="E71A912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 w15:restartNumberingAfterBreak="0">
    <w:nsid w:val="619F5808"/>
    <w:multiLevelType w:val="multilevel"/>
    <w:tmpl w:val="F9AAAB4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68"/>
    <w:rsid w:val="00001B68"/>
    <w:rsid w:val="00F1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401B5-3C15-4AE1-97E9-9519F95E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A5"/>
    <w:rPr>
      <w:color w:val="FFFF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customStyle="1" w:styleId="21">
    <w:name w:val="Заголовок 21"/>
    <w:basedOn w:val="a"/>
    <w:next w:val="a"/>
    <w:link w:val="21"/>
    <w:uiPriority w:val="99"/>
    <w:qFormat/>
    <w:rsid w:val="008B6DA5"/>
    <w:pPr>
      <w:keepNext/>
      <w:outlineLvl w:val="1"/>
    </w:pPr>
  </w:style>
  <w:style w:type="paragraph" w:customStyle="1" w:styleId="31">
    <w:name w:val="Заголовок 31"/>
    <w:basedOn w:val="a"/>
    <w:next w:val="a"/>
    <w:link w:val="31"/>
    <w:uiPriority w:val="99"/>
    <w:qFormat/>
    <w:rsid w:val="008B6DA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customStyle="1" w:styleId="41">
    <w:name w:val="Заголовок 41"/>
    <w:basedOn w:val="a"/>
    <w:next w:val="a"/>
    <w:link w:val="41"/>
    <w:uiPriority w:val="99"/>
    <w:qFormat/>
    <w:rsid w:val="008B6DA5"/>
    <w:pPr>
      <w:keepNext/>
      <w:outlineLvl w:val="3"/>
    </w:pPr>
    <w:rPr>
      <w:sz w:val="24"/>
    </w:rPr>
  </w:style>
  <w:style w:type="character" w:customStyle="1" w:styleId="1">
    <w:name w:val="Заголовок 1 Знак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customStyle="1" w:styleId="2">
    <w:name w:val="Заголовок 2 Знак"/>
    <w:uiPriority w:val="99"/>
    <w:qFormat/>
    <w:locked/>
    <w:rsid w:val="008B6DA5"/>
    <w:rPr>
      <w:rFonts w:cs="Times New Roman"/>
      <w:sz w:val="28"/>
    </w:rPr>
  </w:style>
  <w:style w:type="character" w:customStyle="1" w:styleId="3">
    <w:name w:val="Заголовок 3 Знак"/>
    <w:uiPriority w:val="99"/>
    <w:qFormat/>
    <w:locked/>
    <w:rsid w:val="008B6DA5"/>
    <w:rPr>
      <w:rFonts w:ascii="Cambria" w:hAnsi="Cambria"/>
      <w:b/>
      <w:sz w:val="26"/>
    </w:rPr>
  </w:style>
  <w:style w:type="character" w:customStyle="1" w:styleId="4">
    <w:name w:val="Заголовок 4 Знак"/>
    <w:uiPriority w:val="99"/>
    <w:qFormat/>
    <w:locked/>
    <w:rsid w:val="008B6DA5"/>
    <w:rPr>
      <w:rFonts w:cs="Times New Roman"/>
      <w:sz w:val="24"/>
    </w:rPr>
  </w:style>
  <w:style w:type="character" w:customStyle="1" w:styleId="a3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1A0C37"/>
    <w:rPr>
      <w:color w:val="0000FF"/>
      <w:u w:val="single"/>
    </w:rPr>
  </w:style>
  <w:style w:type="character" w:customStyle="1" w:styleId="a4">
    <w:name w:val="Основной текст Знак"/>
    <w:qFormat/>
    <w:rsid w:val="003F0E40"/>
    <w:rPr>
      <w:spacing w:val="2"/>
      <w:sz w:val="25"/>
      <w:szCs w:val="25"/>
      <w:shd w:val="clear" w:color="auto" w:fill="FFFFFF"/>
    </w:rPr>
  </w:style>
  <w:style w:type="character" w:customStyle="1" w:styleId="10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a5">
    <w:name w:val="Strong"/>
    <w:uiPriority w:val="22"/>
    <w:qFormat/>
    <w:locked/>
    <w:rsid w:val="009F760D"/>
    <w:rPr>
      <w:b/>
      <w:bCs/>
    </w:rPr>
  </w:style>
  <w:style w:type="character" w:customStyle="1" w:styleId="a6">
    <w:name w:val="Символ нумерации"/>
    <w:qFormat/>
    <w:rsid w:val="00DB44C9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Выделение жирным"/>
    <w:qFormat/>
    <w:rPr>
      <w:b/>
      <w:bCs/>
    </w:rPr>
  </w:style>
  <w:style w:type="paragraph" w:customStyle="1" w:styleId="a9">
    <w:name w:val="Заголовок"/>
    <w:basedOn w:val="a"/>
    <w:next w:val="aa"/>
    <w:qFormat/>
    <w:rsid w:val="00DB44C9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a">
    <w:name w:val="Body Text"/>
    <w:basedOn w:val="a"/>
    <w:rsid w:val="003F0E40"/>
    <w:pPr>
      <w:widowControl w:val="0"/>
      <w:shd w:val="clear" w:color="auto" w:fill="FFFFFF"/>
      <w:spacing w:before="360" w:after="240" w:line="240" w:lineRule="atLeast"/>
      <w:jc w:val="center"/>
    </w:pPr>
    <w:rPr>
      <w:color w:val="auto"/>
      <w:spacing w:val="2"/>
      <w:sz w:val="25"/>
      <w:szCs w:val="25"/>
    </w:rPr>
  </w:style>
  <w:style w:type="paragraph" w:styleId="ab">
    <w:name w:val="List"/>
    <w:basedOn w:val="aa"/>
    <w:rsid w:val="00DB44C9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DB44C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DB44C9"/>
    <w:pPr>
      <w:suppressLineNumbers/>
    </w:pPr>
    <w:rPr>
      <w:rFonts w:ascii="PT Astra Serif" w:hAnsi="PT Astra Serif" w:cs="Noto Sans Devanagari"/>
    </w:rPr>
  </w:style>
  <w:style w:type="paragraph" w:styleId="ad">
    <w:name w:val="Title"/>
    <w:basedOn w:val="a"/>
    <w:next w:val="aa"/>
    <w:qFormat/>
    <w:rsid w:val="00DB44C9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e">
    <w:name w:val="caption"/>
    <w:basedOn w:val="a"/>
    <w:next w:val="a"/>
    <w:uiPriority w:val="99"/>
    <w:qFormat/>
    <w:rsid w:val="008B6DA5"/>
    <w:pPr>
      <w:jc w:val="center"/>
    </w:pPr>
    <w:rPr>
      <w:b/>
    </w:rPr>
  </w:style>
  <w:style w:type="paragraph" w:styleId="af">
    <w:name w:val="List Paragraph"/>
    <w:basedOn w:val="a"/>
    <w:uiPriority w:val="99"/>
    <w:qFormat/>
    <w:rsid w:val="008B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uiPriority w:val="99"/>
    <w:semiHidden/>
    <w:qFormat/>
    <w:rsid w:val="0034115D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  <w:style w:type="paragraph" w:customStyle="1" w:styleId="af2">
    <w:name w:val="Блочная цитата"/>
    <w:basedOn w:val="a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Мария</cp:lastModifiedBy>
  <cp:revision>2</cp:revision>
  <cp:lastPrinted>2020-10-12T02:39:00Z</cp:lastPrinted>
  <dcterms:created xsi:type="dcterms:W3CDTF">2023-09-28T01:41:00Z</dcterms:created>
  <dcterms:modified xsi:type="dcterms:W3CDTF">2023-09-28T01:41:00Z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