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91" w:rsidRPr="009A1E47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E47">
        <w:rPr>
          <w:rFonts w:ascii="Times New Roman" w:hAnsi="Times New Roman"/>
          <w:sz w:val="32"/>
          <w:szCs w:val="32"/>
        </w:rPr>
        <w:t>В соответствии с требованиями ст. 17 Жилищного кодекса Российской Федерации ж</w:t>
      </w:r>
      <w:r w:rsidRPr="009A1E47">
        <w:rPr>
          <w:rFonts w:ascii="Times New Roman" w:eastAsiaTheme="minorHAnsi" w:hAnsi="Times New Roman"/>
          <w:sz w:val="32"/>
          <w:szCs w:val="32"/>
        </w:rPr>
        <w:t xml:space="preserve">илые помещения </w:t>
      </w:r>
      <w:hyperlink r:id="rId4" w:history="1">
        <w:r w:rsidRPr="009A1E47">
          <w:rPr>
            <w:rStyle w:val="a3"/>
            <w:rFonts w:ascii="Times New Roman" w:eastAsiaTheme="minorHAnsi" w:hAnsi="Times New Roman"/>
            <w:color w:val="auto"/>
            <w:sz w:val="32"/>
            <w:szCs w:val="32"/>
            <w:u w:val="none"/>
          </w:rPr>
          <w:t>предназначены</w:t>
        </w:r>
      </w:hyperlink>
      <w:r w:rsidRPr="009A1E47">
        <w:rPr>
          <w:rFonts w:ascii="Times New Roman" w:eastAsiaTheme="minorHAnsi" w:hAnsi="Times New Roman"/>
          <w:sz w:val="32"/>
          <w:szCs w:val="32"/>
        </w:rPr>
        <w:t xml:space="preserve"> для проживания граждан.</w:t>
      </w:r>
    </w:p>
    <w:p w:rsidR="000C3391" w:rsidRPr="009A1E47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9A1E47">
        <w:rPr>
          <w:rFonts w:ascii="Times New Roman" w:eastAsiaTheme="minorHAnsi" w:hAnsi="Times New Roman"/>
          <w:sz w:val="32"/>
          <w:szCs w:val="32"/>
        </w:rPr>
        <w:t xml:space="preserve">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гражданами, если это не нарушает права и законные интересы других граждан, а также </w:t>
      </w:r>
      <w:hyperlink r:id="rId5" w:history="1">
        <w:r w:rsidRPr="009A1E47">
          <w:rPr>
            <w:rStyle w:val="a3"/>
            <w:rFonts w:ascii="Times New Roman" w:eastAsiaTheme="minorHAnsi" w:hAnsi="Times New Roman"/>
            <w:color w:val="auto"/>
            <w:sz w:val="32"/>
            <w:szCs w:val="32"/>
            <w:u w:val="none"/>
          </w:rPr>
          <w:t>требования</w:t>
        </w:r>
      </w:hyperlink>
      <w:r w:rsidRPr="009A1E47">
        <w:rPr>
          <w:rFonts w:ascii="Times New Roman" w:eastAsiaTheme="minorHAnsi" w:hAnsi="Times New Roman"/>
          <w:sz w:val="32"/>
          <w:szCs w:val="32"/>
        </w:rPr>
        <w:t>, которым должно отвечать жилое помещение.</w:t>
      </w:r>
    </w:p>
    <w:p w:rsidR="000C3391" w:rsidRPr="009A1E47" w:rsidRDefault="000C3391" w:rsidP="000C3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9A1E47">
        <w:rPr>
          <w:rFonts w:ascii="Times New Roman" w:eastAsiaTheme="minorHAnsi" w:hAnsi="Times New Roman"/>
          <w:sz w:val="32"/>
          <w:szCs w:val="32"/>
        </w:rPr>
        <w:t>Пользование жилым поме</w:t>
      </w:r>
      <w:bookmarkStart w:id="0" w:name="_GoBack"/>
      <w:bookmarkEnd w:id="0"/>
      <w:r w:rsidRPr="009A1E47">
        <w:rPr>
          <w:rFonts w:ascii="Times New Roman" w:eastAsiaTheme="minorHAnsi" w:hAnsi="Times New Roman"/>
          <w:sz w:val="32"/>
          <w:szCs w:val="32"/>
        </w:rPr>
        <w:t xml:space="preserve">щением осуществляется с </w:t>
      </w:r>
      <w:hyperlink r:id="rId6" w:history="1">
        <w:r w:rsidRPr="009A1E47">
          <w:rPr>
            <w:rStyle w:val="a3"/>
            <w:rFonts w:ascii="Times New Roman" w:eastAsiaTheme="minorHAnsi" w:hAnsi="Times New Roman"/>
            <w:color w:val="auto"/>
            <w:sz w:val="32"/>
            <w:szCs w:val="32"/>
            <w:u w:val="none"/>
          </w:rPr>
          <w:t>учетом</w:t>
        </w:r>
      </w:hyperlink>
      <w:r w:rsidRPr="009A1E47">
        <w:rPr>
          <w:rFonts w:ascii="Times New Roman" w:eastAsiaTheme="minorHAnsi" w:hAnsi="Times New Roman"/>
          <w:sz w:val="32"/>
          <w:szCs w:val="32"/>
        </w:rPr>
        <w:t xml:space="preserve"> 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</w:t>
      </w:r>
      <w:hyperlink r:id="rId7" w:history="1">
        <w:r w:rsidRPr="009A1E47">
          <w:rPr>
            <w:rStyle w:val="a3"/>
            <w:rFonts w:ascii="Times New Roman" w:eastAsiaTheme="minorHAnsi" w:hAnsi="Times New Roman"/>
            <w:color w:val="auto"/>
            <w:sz w:val="32"/>
            <w:szCs w:val="32"/>
            <w:u w:val="none"/>
          </w:rPr>
          <w:t>правилами</w:t>
        </w:r>
      </w:hyperlink>
      <w:r w:rsidRPr="009A1E47">
        <w:rPr>
          <w:rFonts w:ascii="Times New Roman" w:eastAsiaTheme="minorHAnsi" w:hAnsi="Times New Roman"/>
          <w:sz w:val="32"/>
          <w:szCs w:val="32"/>
        </w:rPr>
        <w:t xml:space="preserve"> 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0C3391" w:rsidRPr="009A1E47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E47">
        <w:rPr>
          <w:rFonts w:ascii="Times New Roman" w:hAnsi="Times New Roman"/>
          <w:sz w:val="32"/>
          <w:szCs w:val="32"/>
        </w:rPr>
        <w:t>Федеральным законом от 15.04.2019 № 59-ФЗ «О внесении изменений                  в статью 17 Жилищного кодекса Российской Федерации» (далее –                              Закон № 59-ФЗ)</w:t>
      </w:r>
      <w:r w:rsidRPr="009A1E47">
        <w:rPr>
          <w:rFonts w:ascii="Times New Roman" w:hAnsi="Times New Roman"/>
          <w:spacing w:val="-6"/>
          <w:sz w:val="32"/>
          <w:szCs w:val="32"/>
        </w:rPr>
        <w:t xml:space="preserve"> в часть 3 статьи 17 </w:t>
      </w:r>
      <w:r w:rsidRPr="009A1E47">
        <w:rPr>
          <w:rFonts w:ascii="Times New Roman" w:hAnsi="Times New Roman"/>
          <w:sz w:val="32"/>
          <w:szCs w:val="32"/>
        </w:rPr>
        <w:t xml:space="preserve">Жилищного кодекса РФ внесены дополнения, согласно                 которым не допускается размещение в жилых помещениях гостиниц; жилое помещение в многоквартирном доме не может использоваться для предоставления гостиничных услуг. Закон № 59-ФЗ </w:t>
      </w:r>
      <w:r w:rsidRPr="009A1E47">
        <w:rPr>
          <w:rFonts w:ascii="Times New Roman" w:hAnsi="Times New Roman"/>
          <w:spacing w:val="-6"/>
          <w:sz w:val="32"/>
          <w:szCs w:val="32"/>
        </w:rPr>
        <w:t>вступил в силу с 01.10.2019.</w:t>
      </w:r>
    </w:p>
    <w:p w:rsidR="000C3391" w:rsidRPr="009A1E47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A1E47">
        <w:rPr>
          <w:rFonts w:ascii="Times New Roman" w:hAnsi="Times New Roman"/>
          <w:sz w:val="32"/>
          <w:szCs w:val="32"/>
        </w:rPr>
        <w:t xml:space="preserve">Таким образом, </w:t>
      </w:r>
      <w:r w:rsidRPr="009A1E47">
        <w:rPr>
          <w:rFonts w:ascii="Times New Roman" w:hAnsi="Times New Roman"/>
          <w:spacing w:val="-6"/>
          <w:sz w:val="32"/>
          <w:szCs w:val="32"/>
        </w:rPr>
        <w:t xml:space="preserve">с 01.10.2019 </w:t>
      </w:r>
      <w:r w:rsidRPr="009A1E47">
        <w:rPr>
          <w:rFonts w:ascii="Times New Roman" w:eastAsiaTheme="minorHAnsi" w:hAnsi="Times New Roman"/>
          <w:sz w:val="32"/>
          <w:szCs w:val="32"/>
        </w:rPr>
        <w:t xml:space="preserve">жилое помещение в многоквартирном доме </w:t>
      </w:r>
      <w:r w:rsidRPr="009A1E47">
        <w:rPr>
          <w:rFonts w:ascii="Times New Roman" w:eastAsiaTheme="minorHAnsi" w:hAnsi="Times New Roman"/>
          <w:b/>
          <w:sz w:val="32"/>
          <w:szCs w:val="32"/>
        </w:rPr>
        <w:t xml:space="preserve">НЕ </w:t>
      </w:r>
      <w:proofErr w:type="gramStart"/>
      <w:r w:rsidRPr="009A1E47">
        <w:rPr>
          <w:rFonts w:ascii="Times New Roman" w:eastAsiaTheme="minorHAnsi" w:hAnsi="Times New Roman"/>
          <w:b/>
          <w:sz w:val="32"/>
          <w:szCs w:val="32"/>
        </w:rPr>
        <w:t xml:space="preserve">МОЖЕТ </w:t>
      </w:r>
      <w:r w:rsidRPr="009A1E47">
        <w:rPr>
          <w:rFonts w:ascii="Times New Roman" w:eastAsiaTheme="minorHAnsi" w:hAnsi="Times New Roman"/>
          <w:sz w:val="32"/>
          <w:szCs w:val="32"/>
        </w:rPr>
        <w:t xml:space="preserve"> использоваться</w:t>
      </w:r>
      <w:proofErr w:type="gramEnd"/>
      <w:r w:rsidRPr="009A1E47">
        <w:rPr>
          <w:rFonts w:ascii="Times New Roman" w:eastAsiaTheme="minorHAnsi" w:hAnsi="Times New Roman"/>
          <w:sz w:val="32"/>
          <w:szCs w:val="32"/>
        </w:rPr>
        <w:t xml:space="preserve"> для предоставления гостиничных услуг.</w:t>
      </w:r>
    </w:p>
    <w:p w:rsidR="000C3391" w:rsidRPr="009A1E47" w:rsidRDefault="000C3391" w:rsidP="000C339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u w:val="single"/>
        </w:rPr>
      </w:pPr>
      <w:r w:rsidRPr="009A1E47">
        <w:rPr>
          <w:rFonts w:ascii="Times New Roman" w:hAnsi="Times New Roman"/>
          <w:sz w:val="32"/>
          <w:szCs w:val="32"/>
        </w:rPr>
        <w:t xml:space="preserve">Деятельность по оказанию гостиничных услуг в многоквартирных домах может осуществляться </w:t>
      </w:r>
      <w:r w:rsidRPr="009A1E47">
        <w:rPr>
          <w:rFonts w:ascii="Times New Roman" w:hAnsi="Times New Roman"/>
          <w:sz w:val="32"/>
          <w:szCs w:val="32"/>
          <w:u w:val="single"/>
        </w:rPr>
        <w:t>только после перевода жилого помещения в нежилое в установленном порядке.</w:t>
      </w:r>
    </w:p>
    <w:p w:rsidR="000C3391" w:rsidRPr="009A1E47" w:rsidRDefault="000C3391" w:rsidP="000C339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9A1E47">
        <w:rPr>
          <w:rFonts w:ascii="Times New Roman" w:eastAsiaTheme="minorHAnsi" w:hAnsi="Times New Roman"/>
          <w:sz w:val="32"/>
          <w:szCs w:val="32"/>
        </w:rPr>
        <w:t xml:space="preserve">Также не допускается размещение в жилых помещениях промышленных производств, и осуществление в жилых помещениях миссионерской деятельности, за исключением случаев, предусмотренных </w:t>
      </w:r>
      <w:hyperlink r:id="rId8" w:history="1">
        <w:r w:rsidRPr="009A1E47">
          <w:rPr>
            <w:rStyle w:val="a3"/>
            <w:rFonts w:ascii="Times New Roman" w:eastAsiaTheme="minorHAnsi" w:hAnsi="Times New Roman"/>
            <w:color w:val="auto"/>
            <w:sz w:val="32"/>
            <w:szCs w:val="32"/>
            <w:u w:val="none"/>
          </w:rPr>
          <w:t>статьей 16</w:t>
        </w:r>
      </w:hyperlink>
      <w:r w:rsidRPr="009A1E47">
        <w:rPr>
          <w:rFonts w:ascii="Times New Roman" w:eastAsiaTheme="minorHAnsi" w:hAnsi="Times New Roman"/>
          <w:sz w:val="32"/>
          <w:szCs w:val="32"/>
        </w:rPr>
        <w:t xml:space="preserve"> Федерального закона от 26 сентября 1997 года N 125-ФЗ "О свободе совести и о религиозных объединениях". </w:t>
      </w:r>
    </w:p>
    <w:p w:rsidR="000C3391" w:rsidRPr="009A1E47" w:rsidRDefault="000C3391" w:rsidP="000C3391">
      <w:pPr>
        <w:spacing w:after="0" w:line="240" w:lineRule="auto"/>
        <w:jc w:val="both"/>
        <w:rPr>
          <w:rFonts w:ascii="Times New Roman" w:eastAsiaTheme="minorHAnsi" w:hAnsi="Times New Roman"/>
          <w:sz w:val="32"/>
          <w:szCs w:val="32"/>
        </w:rPr>
      </w:pPr>
      <w:r w:rsidRPr="009A1E47">
        <w:rPr>
          <w:rFonts w:ascii="Times New Roman" w:eastAsiaTheme="minorHAnsi" w:hAnsi="Times New Roman"/>
          <w:sz w:val="32"/>
          <w:szCs w:val="32"/>
        </w:rPr>
        <w:t xml:space="preserve"> </w:t>
      </w:r>
    </w:p>
    <w:sectPr w:rsidR="000C3391" w:rsidRPr="009A1E47" w:rsidSect="000C33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1A"/>
    <w:rsid w:val="00095BFA"/>
    <w:rsid w:val="000C3391"/>
    <w:rsid w:val="000C4B12"/>
    <w:rsid w:val="003F581A"/>
    <w:rsid w:val="00530084"/>
    <w:rsid w:val="0075576D"/>
    <w:rsid w:val="00775791"/>
    <w:rsid w:val="009A1E47"/>
    <w:rsid w:val="00A33AC5"/>
    <w:rsid w:val="00AD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C829"/>
  <w15:docId w15:val="{62F6169D-CAC4-4974-AE31-7095B60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81A"/>
    <w:rPr>
      <w:color w:val="0000FF"/>
      <w:u w:val="single"/>
    </w:rPr>
  </w:style>
  <w:style w:type="paragraph" w:styleId="a4">
    <w:name w:val="Body Text"/>
    <w:basedOn w:val="a"/>
    <w:link w:val="a5"/>
    <w:unhideWhenUsed/>
    <w:rsid w:val="000C4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C4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2E9F0C565446BDDFA68D463477ADEE955CA4E6613010F6760A75AA33E1BE44D478B0FDA14E7F8BD47075E3380EADECBD7E4B746957DD3ABAE4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2E9F0C565446BDDFA68D463477ADEE9359A9E3613C4DFC7E5379A834EEE153D331BCFCA14E7F8EDF2F70F62956A2E8A5614B6B7555DCB3E2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2E9F0C565446BDDFA68D463477ADEE9E57A1E4673C4DFC7E5379A834EEE153D331BCFCA14F7B84DF2F70F62956A2E8A5614B6B7555DCB3E2B" TargetMode="External"/><Relationship Id="rId5" Type="http://schemas.openxmlformats.org/officeDocument/2006/relationships/hyperlink" Target="consultantplus://offline/ref=952E9F0C565446BDDFA68D463477ADEE955DA2E06E3110F6760A75AA33E1BE44D478B0FDA14E7E8EDC7075E3380EADECBD7E4B746957DD3ABAE4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52E9F0C565446BDDFA68D463477ADEE9E57A1E4673C4DFC7E5379A834EEE153D331BCFCA14F7B8BDF2F70F62956A2E8A5614B6B7555DCB3E2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labova</dc:creator>
  <cp:lastModifiedBy>Пользователь</cp:lastModifiedBy>
  <cp:revision>3</cp:revision>
  <cp:lastPrinted>2019-11-26T02:17:00Z</cp:lastPrinted>
  <dcterms:created xsi:type="dcterms:W3CDTF">2019-11-28T08:23:00Z</dcterms:created>
  <dcterms:modified xsi:type="dcterms:W3CDTF">2019-11-28T08:24:00Z</dcterms:modified>
</cp:coreProperties>
</file>