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F2" w:rsidRPr="005B515A" w:rsidRDefault="001415BF">
      <w:pPr>
        <w:ind w:firstLine="709"/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E93670" w:rsidRDefault="00B84117" w:rsidP="009623C3">
      <w:pPr>
        <w:ind w:firstLine="851"/>
        <w:jc w:val="both"/>
        <w:rPr>
          <w:color w:val="auto"/>
        </w:rPr>
      </w:pPr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 xml:space="preserve">в </w:t>
      </w:r>
      <w:r w:rsidR="00885D99" w:rsidRPr="00C044C9">
        <w:rPr>
          <w:color w:val="auto"/>
        </w:rPr>
        <w:t xml:space="preserve">г. Усолье-Сибирское и </w:t>
      </w:r>
      <w:r w:rsidR="008961EA" w:rsidRPr="00C044C9">
        <w:rPr>
          <w:color w:val="auto"/>
        </w:rPr>
        <w:t>Усольско</w:t>
      </w:r>
      <w:r w:rsidR="000D6F44" w:rsidRPr="00C044C9">
        <w:rPr>
          <w:color w:val="auto"/>
        </w:rPr>
        <w:t>м</w:t>
      </w:r>
      <w:r w:rsidR="001415BF" w:rsidRPr="00C044C9">
        <w:rPr>
          <w:color w:val="auto"/>
        </w:rPr>
        <w:t xml:space="preserve"> район</w:t>
      </w:r>
      <w:r w:rsidR="001433B2" w:rsidRPr="00C044C9">
        <w:rPr>
          <w:color w:val="auto"/>
        </w:rPr>
        <w:t>е</w:t>
      </w:r>
      <w:r w:rsidR="00435E06" w:rsidRPr="00C044C9">
        <w:rPr>
          <w:color w:val="auto"/>
        </w:rPr>
        <w:t xml:space="preserve">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885D99" w:rsidRPr="00C044C9">
        <w:rPr>
          <w:color w:val="auto"/>
        </w:rPr>
        <w:t>6</w:t>
      </w:r>
      <w:r w:rsidR="00C72025">
        <w:rPr>
          <w:color w:val="auto"/>
        </w:rPr>
        <w:t xml:space="preserve"> </w:t>
      </w:r>
      <w:r w:rsidR="001415BF">
        <w:rPr>
          <w:color w:val="auto"/>
        </w:rPr>
        <w:t>бытовых пожар</w:t>
      </w:r>
      <w:r w:rsidR="00885D99">
        <w:rPr>
          <w:color w:val="auto"/>
        </w:rPr>
        <w:t>ов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К счастью, погибших и травмированных на пожарах допущено не было.</w:t>
      </w:r>
    </w:p>
    <w:p w:rsidR="00E93670" w:rsidRPr="00BE7C71" w:rsidRDefault="00885D99" w:rsidP="00955336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</w:t>
      </w:r>
      <w:r w:rsidR="00E93670">
        <w:rPr>
          <w:b/>
          <w:color w:val="auto"/>
          <w:u w:val="single"/>
        </w:rPr>
        <w:t>4</w:t>
      </w:r>
      <w:r w:rsidR="00E91FE8">
        <w:rPr>
          <w:b/>
          <w:color w:val="auto"/>
          <w:u w:val="single"/>
        </w:rPr>
        <w:t xml:space="preserve"> января</w:t>
      </w:r>
      <w:r w:rsidR="009623C3" w:rsidRPr="009623C3">
        <w:rPr>
          <w:color w:val="auto"/>
        </w:rPr>
        <w:t xml:space="preserve"> </w:t>
      </w:r>
      <w:r w:rsidR="00E93670" w:rsidRPr="003069BD">
        <w:rPr>
          <w:color w:val="auto"/>
        </w:rPr>
        <w:t>пожарно</w:t>
      </w:r>
      <w:r w:rsidR="00E93670" w:rsidRPr="001433B2">
        <w:rPr>
          <w:color w:val="auto"/>
        </w:rPr>
        <w:t>-спасательные подразделения МЧС России</w:t>
      </w:r>
      <w:r w:rsidR="00E93670">
        <w:rPr>
          <w:color w:val="auto"/>
        </w:rPr>
        <w:t xml:space="preserve"> </w:t>
      </w:r>
      <w:r w:rsidR="00E93670" w:rsidRPr="001433B2">
        <w:rPr>
          <w:color w:val="auto"/>
        </w:rPr>
        <w:t>приним</w:t>
      </w:r>
      <w:r w:rsidR="00E93670">
        <w:rPr>
          <w:color w:val="auto"/>
        </w:rPr>
        <w:t xml:space="preserve">али участие в </w:t>
      </w:r>
      <w:r w:rsidR="00E93670">
        <w:rPr>
          <w:color w:val="auto"/>
        </w:rPr>
        <w:t xml:space="preserve">тушении </w:t>
      </w:r>
      <w:r w:rsidR="00953C63">
        <w:rPr>
          <w:color w:val="auto"/>
        </w:rPr>
        <w:t xml:space="preserve">пожара </w:t>
      </w:r>
      <w:r w:rsidR="00E93670">
        <w:rPr>
          <w:color w:val="auto"/>
        </w:rPr>
        <w:t>жилого дома в городском СНТ «Сирень».</w:t>
      </w:r>
      <w:r w:rsidR="00747093">
        <w:rPr>
          <w:color w:val="auto"/>
        </w:rPr>
        <w:t xml:space="preserve"> П</w:t>
      </w:r>
      <w:r w:rsidR="00BE7C71">
        <w:rPr>
          <w:color w:val="auto"/>
        </w:rPr>
        <w:t>ричина – неосторожное обращение с огнём</w:t>
      </w:r>
      <w:r>
        <w:rPr>
          <w:color w:val="auto"/>
        </w:rPr>
        <w:t>.</w:t>
      </w:r>
      <w:r w:rsidR="00BE7C71">
        <w:rPr>
          <w:color w:val="auto"/>
        </w:rPr>
        <w:t xml:space="preserve"> </w:t>
      </w:r>
      <w:r w:rsidR="00BE7C71" w:rsidRPr="00BE7C71">
        <w:rPr>
          <w:color w:val="auto"/>
        </w:rPr>
        <w:t>Тем же днём, на одном из участков в СНТ «Искра» Усольского района горели хозяйственные постройки.</w:t>
      </w:r>
      <w:r w:rsidR="00BE7C71">
        <w:rPr>
          <w:color w:val="auto"/>
        </w:rPr>
        <w:t xml:space="preserve"> Дознавателями МЧС России установлено, что причиной пожара явилась неисправность электротехнического оборудования.</w:t>
      </w:r>
    </w:p>
    <w:p w:rsidR="00747093" w:rsidRPr="00BE7C71" w:rsidRDefault="00BE7C71" w:rsidP="00BE7C71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27</w:t>
      </w:r>
      <w:r w:rsidRPr="003069BD">
        <w:rPr>
          <w:b/>
          <w:color w:val="auto"/>
          <w:u w:val="single"/>
        </w:rPr>
        <w:t xml:space="preserve"> января</w:t>
      </w:r>
      <w:r w:rsidRPr="00BE7C71">
        <w:rPr>
          <w:color w:val="auto"/>
        </w:rPr>
        <w:t xml:space="preserve"> </w:t>
      </w:r>
      <w:r w:rsidRPr="00BE7C71">
        <w:rPr>
          <w:color w:val="auto"/>
        </w:rPr>
        <w:t xml:space="preserve">по улице Героев Бреста </w:t>
      </w:r>
      <w:r w:rsidRPr="00BE7C71">
        <w:rPr>
          <w:color w:val="auto"/>
        </w:rPr>
        <w:t xml:space="preserve">в посёлке Мишелёвка огнеборцы тушили жилой дом, в очередной раз случившемуся способствовала </w:t>
      </w:r>
      <w:r w:rsidRPr="00BE7C71">
        <w:rPr>
          <w:color w:val="auto"/>
        </w:rPr>
        <w:t>неисправность электротехнического оборудования.</w:t>
      </w:r>
    </w:p>
    <w:p w:rsidR="000154E7" w:rsidRPr="000154E7" w:rsidRDefault="000154E7" w:rsidP="000154E7">
      <w:pPr>
        <w:ind w:firstLine="851"/>
        <w:jc w:val="both"/>
        <w:rPr>
          <w:color w:val="auto"/>
        </w:rPr>
      </w:pPr>
      <w:r w:rsidRPr="003069BD">
        <w:rPr>
          <w:b/>
          <w:color w:val="auto"/>
          <w:u w:val="single"/>
        </w:rPr>
        <w:t>2</w:t>
      </w:r>
      <w:r>
        <w:rPr>
          <w:b/>
          <w:color w:val="auto"/>
          <w:u w:val="single"/>
        </w:rPr>
        <w:t>8</w:t>
      </w:r>
      <w:r w:rsidRPr="003069BD">
        <w:rPr>
          <w:b/>
          <w:color w:val="auto"/>
          <w:u w:val="single"/>
        </w:rPr>
        <w:t xml:space="preserve"> января</w:t>
      </w:r>
      <w:r w:rsidRPr="000154E7">
        <w:rPr>
          <w:color w:val="auto"/>
        </w:rPr>
        <w:t xml:space="preserve"> </w:t>
      </w:r>
      <w:r>
        <w:rPr>
          <w:color w:val="auto"/>
        </w:rPr>
        <w:t xml:space="preserve">в </w:t>
      </w:r>
      <w:r w:rsidRPr="000154E7">
        <w:rPr>
          <w:color w:val="auto"/>
        </w:rPr>
        <w:t>техническом помещении одного из многоквартирных домов по ул. Карла Либкнехта в г. Усолье-Сибирское</w:t>
      </w:r>
      <w:r>
        <w:rPr>
          <w:color w:val="auto"/>
        </w:rPr>
        <w:t xml:space="preserve">, </w:t>
      </w:r>
      <w:r>
        <w:rPr>
          <w:color w:val="auto"/>
        </w:rPr>
        <w:t>произошло небольшое возгорание</w:t>
      </w:r>
      <w:r>
        <w:rPr>
          <w:color w:val="auto"/>
        </w:rPr>
        <w:t xml:space="preserve"> по причине неосторожного обращения с огнём.</w:t>
      </w:r>
    </w:p>
    <w:p w:rsidR="00EB6216" w:rsidRPr="00EB6216" w:rsidRDefault="00EB6216" w:rsidP="00EB6216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29</w:t>
      </w:r>
      <w:r w:rsidRPr="003069BD">
        <w:rPr>
          <w:b/>
          <w:color w:val="auto"/>
          <w:u w:val="single"/>
        </w:rPr>
        <w:t xml:space="preserve"> января</w:t>
      </w:r>
      <w:r w:rsidRPr="00EB6216">
        <w:rPr>
          <w:color w:val="auto"/>
        </w:rPr>
        <w:t xml:space="preserve"> в СНТ «Сибиряк»</w:t>
      </w:r>
      <w:r>
        <w:rPr>
          <w:color w:val="auto"/>
        </w:rPr>
        <w:t xml:space="preserve"> Усольского района сгорела стайка, по улице Лесная в селе Хайта в результате пожара пострадал жилой дом. Н</w:t>
      </w:r>
      <w:r>
        <w:rPr>
          <w:color w:val="auto"/>
        </w:rPr>
        <w:t>еисправност</w:t>
      </w:r>
      <w:r>
        <w:rPr>
          <w:color w:val="auto"/>
        </w:rPr>
        <w:t>ь</w:t>
      </w:r>
      <w:r>
        <w:rPr>
          <w:color w:val="auto"/>
        </w:rPr>
        <w:t xml:space="preserve"> электротехнического</w:t>
      </w:r>
      <w:r>
        <w:rPr>
          <w:color w:val="auto"/>
        </w:rPr>
        <w:t xml:space="preserve"> </w:t>
      </w:r>
      <w:r w:rsidR="00A26D1F">
        <w:rPr>
          <w:color w:val="auto"/>
        </w:rPr>
        <w:t xml:space="preserve">оборудований </w:t>
      </w:r>
      <w:r>
        <w:rPr>
          <w:color w:val="auto"/>
        </w:rPr>
        <w:t>и печного</w:t>
      </w:r>
      <w:r w:rsidR="00A26D1F">
        <w:rPr>
          <w:color w:val="auto"/>
        </w:rPr>
        <w:t xml:space="preserve"> отопления</w:t>
      </w:r>
      <w:r w:rsidR="001432E0">
        <w:rPr>
          <w:color w:val="auto"/>
        </w:rPr>
        <w:t xml:space="preserve"> снова</w:t>
      </w:r>
      <w:bookmarkStart w:id="0" w:name="_GoBack"/>
      <w:bookmarkEnd w:id="0"/>
      <w:r>
        <w:rPr>
          <w:color w:val="auto"/>
        </w:rPr>
        <w:t xml:space="preserve"> </w:t>
      </w:r>
      <w:r>
        <w:rPr>
          <w:color w:val="auto"/>
        </w:rPr>
        <w:t>явились</w:t>
      </w:r>
      <w:r w:rsidRPr="00EB6216">
        <w:rPr>
          <w:color w:val="auto"/>
        </w:rPr>
        <w:t xml:space="preserve"> </w:t>
      </w:r>
      <w:r>
        <w:rPr>
          <w:color w:val="auto"/>
        </w:rPr>
        <w:t>с</w:t>
      </w:r>
      <w:r>
        <w:rPr>
          <w:color w:val="auto"/>
        </w:rPr>
        <w:t>ледствием произошедших пожаров</w:t>
      </w:r>
      <w:r>
        <w:rPr>
          <w:color w:val="auto"/>
        </w:rPr>
        <w:t>.</w:t>
      </w:r>
    </w:p>
    <w:p w:rsidR="00E93670" w:rsidRPr="00CB334A" w:rsidRDefault="00CB334A" w:rsidP="00EB6216">
      <w:pPr>
        <w:ind w:firstLine="851"/>
        <w:jc w:val="both"/>
        <w:rPr>
          <w:color w:val="auto"/>
        </w:rPr>
      </w:pPr>
      <w:r w:rsidRPr="00CB334A">
        <w:rPr>
          <w:color w:val="auto"/>
        </w:rPr>
        <w:t xml:space="preserve">В минувшее воскресенье </w:t>
      </w:r>
      <w:r w:rsidR="00EB6216">
        <w:rPr>
          <w:b/>
          <w:color w:val="auto"/>
          <w:u w:val="single"/>
        </w:rPr>
        <w:t>30</w:t>
      </w:r>
      <w:r w:rsidR="00EB6216" w:rsidRPr="003069BD">
        <w:rPr>
          <w:b/>
          <w:color w:val="auto"/>
          <w:u w:val="single"/>
        </w:rPr>
        <w:t xml:space="preserve"> января</w:t>
      </w:r>
      <w:r w:rsidR="00A26D1F" w:rsidRPr="00CB334A">
        <w:rPr>
          <w:color w:val="auto"/>
        </w:rPr>
        <w:t xml:space="preserve"> </w:t>
      </w:r>
      <w:r w:rsidRPr="00CB334A">
        <w:rPr>
          <w:color w:val="auto"/>
        </w:rPr>
        <w:t>по улице Вознесенская в селе Сосновка в результате печного отопления произошёл пожар бани.</w:t>
      </w:r>
    </w:p>
    <w:p w:rsidR="00906D1A" w:rsidRDefault="00906D1A" w:rsidP="00906D1A">
      <w:pPr>
        <w:ind w:firstLine="851"/>
        <w:jc w:val="both"/>
      </w:pPr>
      <w:r>
        <w:rPr>
          <w:color w:val="auto"/>
        </w:rPr>
        <w:t>Уважаемые жители, с наступлением холодов возрастает рост пожаров по причине неправильной эксплуатации отопительных печей, нагревательных электроприборов.   Несоблюдение элементарных требований пожарной безопасности и халатное отношение к ряду вопросов, касающихся исправности электротехнического хозяйства и печного отопления в жилье, приводит к ужасающим последствиям. Чтобы обезопасить себя и своё имущество соблюдайте простые правила пожарной безопасности в быту.</w:t>
      </w:r>
    </w:p>
    <w:p w:rsidR="00334FE2" w:rsidRDefault="00906D1A" w:rsidP="00906D1A">
      <w:pPr>
        <w:tabs>
          <w:tab w:val="left" w:pos="851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334FE2">
        <w:rPr>
          <w:color w:val="auto"/>
        </w:rPr>
        <w:t xml:space="preserve">О пожаре незамедлительно сообщайте на единый номер пожарно-спасательной службы 101. </w:t>
      </w:r>
    </w:p>
    <w:p w:rsidR="00352A58" w:rsidRDefault="00352A58" w:rsidP="0055771F">
      <w:pPr>
        <w:jc w:val="right"/>
        <w:rPr>
          <w:b/>
          <w:color w:val="auto"/>
        </w:rPr>
      </w:pPr>
    </w:p>
    <w:p w:rsidR="00352A58" w:rsidRDefault="00352A58" w:rsidP="0055771F">
      <w:pPr>
        <w:jc w:val="right"/>
        <w:rPr>
          <w:b/>
          <w:color w:val="auto"/>
        </w:rPr>
      </w:pP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E755BA">
      <w:pgSz w:w="11906" w:h="16838"/>
      <w:pgMar w:top="851" w:right="566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F2"/>
    <w:rsid w:val="00001340"/>
    <w:rsid w:val="000154E7"/>
    <w:rsid w:val="000B2C43"/>
    <w:rsid w:val="000D6F44"/>
    <w:rsid w:val="00124FBF"/>
    <w:rsid w:val="0012647D"/>
    <w:rsid w:val="0013432D"/>
    <w:rsid w:val="0013768B"/>
    <w:rsid w:val="001415BF"/>
    <w:rsid w:val="001432E0"/>
    <w:rsid w:val="001433B2"/>
    <w:rsid w:val="00174D22"/>
    <w:rsid w:val="00191E41"/>
    <w:rsid w:val="001D18F2"/>
    <w:rsid w:val="002B10F5"/>
    <w:rsid w:val="002F1968"/>
    <w:rsid w:val="002F3A4C"/>
    <w:rsid w:val="003069BD"/>
    <w:rsid w:val="00306CB1"/>
    <w:rsid w:val="00310FF5"/>
    <w:rsid w:val="00334FE2"/>
    <w:rsid w:val="00352A58"/>
    <w:rsid w:val="0036603C"/>
    <w:rsid w:val="0039738B"/>
    <w:rsid w:val="003D6612"/>
    <w:rsid w:val="003F52C4"/>
    <w:rsid w:val="00435E06"/>
    <w:rsid w:val="004B0FD7"/>
    <w:rsid w:val="00525924"/>
    <w:rsid w:val="00550ADF"/>
    <w:rsid w:val="0055771F"/>
    <w:rsid w:val="00587EB6"/>
    <w:rsid w:val="005B515A"/>
    <w:rsid w:val="005C0D92"/>
    <w:rsid w:val="005D1C1C"/>
    <w:rsid w:val="005D57F2"/>
    <w:rsid w:val="00614CCA"/>
    <w:rsid w:val="0068651E"/>
    <w:rsid w:val="006E4792"/>
    <w:rsid w:val="006E6419"/>
    <w:rsid w:val="00716E42"/>
    <w:rsid w:val="007429F7"/>
    <w:rsid w:val="00747093"/>
    <w:rsid w:val="00756D36"/>
    <w:rsid w:val="007C5F1A"/>
    <w:rsid w:val="00885D99"/>
    <w:rsid w:val="008961EA"/>
    <w:rsid w:val="008A29A9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80B20"/>
    <w:rsid w:val="00AA579C"/>
    <w:rsid w:val="00AB4E75"/>
    <w:rsid w:val="00AD40CD"/>
    <w:rsid w:val="00B01DC6"/>
    <w:rsid w:val="00B26A10"/>
    <w:rsid w:val="00B84117"/>
    <w:rsid w:val="00B85603"/>
    <w:rsid w:val="00BB146E"/>
    <w:rsid w:val="00BD6C04"/>
    <w:rsid w:val="00BE3CBC"/>
    <w:rsid w:val="00BE7C71"/>
    <w:rsid w:val="00C044C9"/>
    <w:rsid w:val="00C06C7F"/>
    <w:rsid w:val="00C25B87"/>
    <w:rsid w:val="00C31B14"/>
    <w:rsid w:val="00C43989"/>
    <w:rsid w:val="00C46878"/>
    <w:rsid w:val="00C72025"/>
    <w:rsid w:val="00CB334A"/>
    <w:rsid w:val="00D520ED"/>
    <w:rsid w:val="00D52748"/>
    <w:rsid w:val="00E255C0"/>
    <w:rsid w:val="00E755BA"/>
    <w:rsid w:val="00E91FE8"/>
    <w:rsid w:val="00E93670"/>
    <w:rsid w:val="00EB6216"/>
    <w:rsid w:val="00EE7C8B"/>
    <w:rsid w:val="00EF2DED"/>
    <w:rsid w:val="00F80F5D"/>
    <w:rsid w:val="00F9201C"/>
    <w:rsid w:val="00FB081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B696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Vova</cp:lastModifiedBy>
  <cp:revision>94</cp:revision>
  <cp:lastPrinted>2020-10-12T02:39:00Z</cp:lastPrinted>
  <dcterms:created xsi:type="dcterms:W3CDTF">2020-12-20T05:43:00Z</dcterms:created>
  <dcterms:modified xsi:type="dcterms:W3CDTF">2022-01-31T03:14:00Z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