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20" w:rsidRPr="00BB4F20" w:rsidRDefault="00BB4F20" w:rsidP="00BB4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32"/>
          <w:lang w:eastAsia="ru-RU"/>
        </w:rPr>
      </w:pPr>
      <w:bookmarkStart w:id="0" w:name="_GoBack"/>
      <w:bookmarkEnd w:id="0"/>
      <w:r w:rsidRPr="00BB4F20"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03.10.2024г №11</w:t>
      </w:r>
      <w:r>
        <w:rPr>
          <w:rFonts w:ascii="Arial" w:eastAsia="Times New Roman" w:hAnsi="Arial" w:cs="Arial"/>
          <w:b/>
          <w:caps/>
          <w:sz w:val="32"/>
          <w:szCs w:val="32"/>
          <w:lang w:eastAsia="ru-RU"/>
        </w:rPr>
        <w:t>5</w:t>
      </w:r>
    </w:p>
    <w:p w:rsidR="007168CD" w:rsidRDefault="007168CD" w:rsidP="007168CD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РОССИЙСКАЯ ФЕДЕРАЦИЯ</w:t>
      </w:r>
    </w:p>
    <w:p w:rsidR="007168CD" w:rsidRDefault="007168CD" w:rsidP="007168CD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РАЗДОЛЬИНСКОЕ СЕЛЬСКОЕ ПОСЕЛЕНИЕ</w:t>
      </w:r>
    </w:p>
    <w:p w:rsidR="007168CD" w:rsidRDefault="007168CD" w:rsidP="007168CD">
      <w:pPr>
        <w:shd w:val="clear" w:color="auto" w:fill="FFFFFF"/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 xml:space="preserve"> УСОЛЬСКОГО МУНИЦИПАЛЬНОГО РАЙОНА</w:t>
      </w:r>
    </w:p>
    <w:p w:rsidR="007168CD" w:rsidRDefault="007168CD" w:rsidP="007168CD">
      <w:pPr>
        <w:shd w:val="clear" w:color="auto" w:fill="FFFFFF"/>
        <w:tabs>
          <w:tab w:val="left" w:pos="9720"/>
        </w:tabs>
        <w:spacing w:after="0" w:line="240" w:lineRule="auto"/>
        <w:ind w:right="1"/>
        <w:jc w:val="center"/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10"/>
          <w:sz w:val="32"/>
          <w:szCs w:val="32"/>
          <w:lang w:eastAsia="ru-RU"/>
        </w:rPr>
        <w:t>ИРКУТСКОЙ ОБЛАСТИ</w:t>
      </w:r>
    </w:p>
    <w:p w:rsidR="007168CD" w:rsidRDefault="007168CD" w:rsidP="007168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pacing w:val="-2"/>
          <w:sz w:val="32"/>
          <w:szCs w:val="32"/>
          <w:lang w:eastAsia="ru-RU"/>
        </w:rPr>
        <w:t>АДМИНИСТРАЦИЯ</w:t>
      </w:r>
    </w:p>
    <w:p w:rsidR="007168CD" w:rsidRDefault="007168CD" w:rsidP="007168CD">
      <w:pPr>
        <w:spacing w:after="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7168CD" w:rsidRDefault="007168CD" w:rsidP="007168C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7168CD" w:rsidRPr="007168CD" w:rsidRDefault="007168CD" w:rsidP="007168C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МУНИЦИПАЛЬНУЮ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ПРОГРАММУ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«ФОРМИРОВАНИЕ СОВРЕМЕННОЙ ГОРОДСКОЙ СРЕДЫ РАЗДОЛЬИНСКОГО СЕЛЬСКОГО ПОСЕЛЕНИЯ УСОЛЬСКОГО МУНИЦИПАЛЬНОГО РАЙОНА ИРКУТСКОЙ ОБЛАСТИ»,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УТВЕРЖДЕННУЮ ПОСТАНОВЛЕНИЕМ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№134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ОТ</w:t>
      </w:r>
      <w:r>
        <w:rPr>
          <w:rFonts w:ascii="Arial" w:hAnsi="Arial" w:cs="Arial"/>
          <w:b/>
          <w:sz w:val="32"/>
          <w:szCs w:val="32"/>
        </w:rPr>
        <w:t xml:space="preserve"> 18.12.2017г.</w:t>
      </w:r>
    </w:p>
    <w:p w:rsidR="007168CD" w:rsidRDefault="007168CD" w:rsidP="007168C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168CD" w:rsidRPr="007168CD" w:rsidRDefault="007168CD" w:rsidP="007168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В целях эффективного и качественного исполнения вопросов местного значения и полномочий органов местного самоуправления Раздольинского сельского поселения Усольского муниципального района Иркутской области, в  соответствие с Федеральными законами от 06.10.2003г №131-ФЗ «Об общих принципах организации местного самоуправления в Российской Федерации», Постановлением администрации Раздольинского сельского поселения Усольского муниципального района Иркутской области №82 от 02.08.2022г. «Об утверждении порядка </w:t>
      </w:r>
      <w:r w:rsidRPr="007168CD">
        <w:rPr>
          <w:rFonts w:ascii="Arial" w:eastAsiaTheme="minorHAnsi" w:hAnsi="Arial" w:cs="Arial"/>
          <w:sz w:val="24"/>
          <w:szCs w:val="24"/>
        </w:rPr>
        <w:t>разработки, формирования, утверждения, реализации и оценки эффективности реализации муниципальных программ Раздольинского сельского поселения Усольского муниципального района Иркутской области</w:t>
      </w:r>
      <w:r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», руководствуясь ст.6, ст.45 Устава Раздольинского сельского поселения Усольского муниципального района Иркутской области, администрация Раздольинского сельского поселения Усольского муниципального района Иркутской области </w:t>
      </w:r>
    </w:p>
    <w:p w:rsidR="007168CD" w:rsidRPr="007168CD" w:rsidRDefault="007168CD" w:rsidP="007168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CD" w:rsidRPr="007168CD" w:rsidRDefault="007168CD" w:rsidP="007168CD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7168C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7168CD" w:rsidRPr="007168CD" w:rsidRDefault="007168CD" w:rsidP="007168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CD" w:rsidRDefault="00B72CE8" w:rsidP="007168CD">
      <w:pPr>
        <w:shd w:val="clear" w:color="auto" w:fill="FFFFFF"/>
        <w:tabs>
          <w:tab w:val="left" w:pos="0"/>
        </w:tabs>
        <w:spacing w:after="0" w:line="240" w:lineRule="auto"/>
        <w:ind w:right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7168CD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>нес</w:t>
      </w:r>
      <w:r w:rsidR="007168CD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>и изменени</w:t>
      </w:r>
      <w:r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муниципальную программу</w:t>
      </w:r>
      <w:r w:rsidR="007168CD">
        <w:rPr>
          <w:rFonts w:ascii="Arial" w:eastAsia="Times New Roman" w:hAnsi="Arial" w:cs="Arial"/>
          <w:sz w:val="24"/>
          <w:szCs w:val="24"/>
          <w:lang w:eastAsia="ru-RU"/>
        </w:rPr>
        <w:t xml:space="preserve"> «Формирование современной городской среды Раздольинского сельского поселения Усольского муниципал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района Иркутской области»</w:t>
      </w:r>
      <w:r w:rsidR="007168CD">
        <w:rPr>
          <w:rFonts w:ascii="Arial" w:eastAsia="Times New Roman" w:hAnsi="Arial" w:cs="Arial"/>
          <w:sz w:val="24"/>
          <w:szCs w:val="24"/>
          <w:lang w:eastAsia="ru-RU"/>
        </w:rPr>
        <w:t>, утвержденную постановлением администрации Раздольинского муниципального образования от 18.12.2017г. №134, следующие изменения:</w:t>
      </w:r>
    </w:p>
    <w:p w:rsidR="007168CD" w:rsidRPr="007168CD" w:rsidRDefault="00F3700E" w:rsidP="007168CD">
      <w:pPr>
        <w:spacing w:after="0" w:line="24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="007168CD">
        <w:rPr>
          <w:rFonts w:ascii="Arial" w:eastAsia="Times New Roman" w:hAnsi="Arial" w:cs="Arial"/>
          <w:sz w:val="24"/>
          <w:szCs w:val="24"/>
          <w:lang w:eastAsia="ru-RU"/>
        </w:rPr>
        <w:t xml:space="preserve">. В паспорте программы «Формирование современной городской среды Раздольинского сельского поселения Усольского муниципального района Иркутской области»,  </w:t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«Объемы финансирования </w:t>
      </w:r>
      <w:r w:rsidR="007168CD" w:rsidRPr="007168CD">
        <w:rPr>
          <w:rFonts w:ascii="Arial" w:eastAsia="Times New Roman" w:hAnsi="Arial" w:cs="Arial"/>
          <w:sz w:val="24"/>
          <w:szCs w:val="24"/>
        </w:rPr>
        <w:t>муниципальной программы</w:t>
      </w:r>
      <w:r w:rsidR="007168CD" w:rsidRPr="007168CD">
        <w:rPr>
          <w:rFonts w:ascii="Arial" w:eastAsia="Times New Roman" w:hAnsi="Arial" w:cs="Arial"/>
          <w:sz w:val="24"/>
          <w:szCs w:val="24"/>
          <w:lang w:eastAsia="ru-RU"/>
        </w:rPr>
        <w:t xml:space="preserve"> по источникам и срокам» </w:t>
      </w:r>
      <w:r w:rsidR="007168CD" w:rsidRPr="007168CD">
        <w:rPr>
          <w:rFonts w:ascii="Arial" w:eastAsia="Times New Roman" w:hAnsi="Arial" w:cs="Arial"/>
          <w:sz w:val="24"/>
          <w:szCs w:val="24"/>
          <w:lang w:eastAsia="x-none"/>
        </w:rPr>
        <w:t>изложить в новой редакции</w:t>
      </w:r>
      <w:r w:rsidR="007168CD" w:rsidRPr="007168CD">
        <w:rPr>
          <w:rFonts w:ascii="Arial" w:eastAsia="Times New Roman" w:hAnsi="Arial" w:cs="Arial"/>
          <w:sz w:val="24"/>
          <w:szCs w:val="24"/>
          <w:lang w:val="x-none" w:eastAsia="x-none"/>
        </w:rPr>
        <w:t>:</w:t>
      </w:r>
    </w:p>
    <w:p w:rsidR="007168CD" w:rsidRDefault="007168CD" w:rsidP="007168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2894"/>
        <w:gridCol w:w="6491"/>
      </w:tblGrid>
      <w:tr w:rsidR="007168CD" w:rsidTr="007168CD">
        <w:trPr>
          <w:trHeight w:val="2516"/>
        </w:trPr>
        <w:tc>
          <w:tcPr>
            <w:tcW w:w="1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8CD" w:rsidRDefault="007168CD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Объем ресурсного обеспечения Программы, тыс.руб.</w:t>
            </w:r>
          </w:p>
        </w:tc>
        <w:tc>
          <w:tcPr>
            <w:tcW w:w="34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Общий объем финансирования муниципальной программы на 2018-2026 годы составит </w:t>
            </w:r>
            <w:r>
              <w:rPr>
                <w:rFonts w:ascii="Courier New" w:hAnsi="Courier New" w:cs="Courier New"/>
                <w:b/>
              </w:rPr>
              <w:t>5386,66 тыс. руб</w:t>
            </w:r>
            <w:r>
              <w:rPr>
                <w:rFonts w:ascii="Courier New" w:hAnsi="Courier New" w:cs="Courier New"/>
              </w:rPr>
              <w:t>.,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2018 год – 185,0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- 185,0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2019 год – 896,74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- 724,38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- 158,76 тыс. руб. - областной бюджет;</w:t>
            </w:r>
          </w:p>
          <w:p w:rsidR="007168CD" w:rsidRDefault="0071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- 13,60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2020 год – 3251,83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- 752,77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- 178,43 тыс. руб. - областной бюджет;</w:t>
            </w:r>
          </w:p>
          <w:p w:rsidR="007168CD" w:rsidRDefault="0071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- 2320,63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2021 год – 681,76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- 477,67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- 113,23 тыс. руб. - областной бюджет;</w:t>
            </w:r>
          </w:p>
          <w:p w:rsidR="007168CD" w:rsidRDefault="007168C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- 90,76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2022 год – 311,33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- 291,33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- 20,0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2023 год – 20,0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- 20,0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2024 год – 0,0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- 0,0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2025 год – 20,0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- 20,0 тыс. руб. - местный бюджет.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</w:rPr>
              <w:t>2026 год – 20,0 тыс. рублей</w:t>
            </w:r>
            <w:r>
              <w:rPr>
                <w:rFonts w:ascii="Courier New" w:hAnsi="Courier New" w:cs="Courier New"/>
              </w:rPr>
              <w:t xml:space="preserve"> в том числе: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федеральный бюджет;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- 00,0 тыс. руб. - областной бюджет;</w:t>
            </w:r>
          </w:p>
          <w:p w:rsidR="007168CD" w:rsidRDefault="007168CD">
            <w:pPr>
              <w:spacing w:after="0" w:line="240" w:lineRule="auto"/>
              <w:contextualSpacing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- 20,0 тыс. руб. - местный бюджет.</w:t>
            </w:r>
          </w:p>
        </w:tc>
      </w:tr>
    </w:tbl>
    <w:p w:rsidR="007168CD" w:rsidRDefault="007168CD" w:rsidP="007168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CD" w:rsidRDefault="007168CD" w:rsidP="0071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32"/>
          <w:sz w:val="24"/>
          <w:szCs w:val="24"/>
        </w:rPr>
        <w:t>1.</w:t>
      </w:r>
      <w:r w:rsidR="00F3700E">
        <w:rPr>
          <w:rFonts w:ascii="Arial" w:hAnsi="Arial" w:cs="Arial"/>
          <w:kern w:val="32"/>
          <w:sz w:val="24"/>
          <w:szCs w:val="24"/>
        </w:rPr>
        <w:t>2</w:t>
      </w:r>
      <w:r>
        <w:rPr>
          <w:rFonts w:ascii="Arial" w:hAnsi="Arial" w:cs="Arial"/>
          <w:kern w:val="32"/>
          <w:sz w:val="24"/>
          <w:szCs w:val="24"/>
        </w:rPr>
        <w:t>. В разделе 5. «Объем средств, необходимых на реализацию программы за счет всех источников на 2018-2026 годы»</w:t>
      </w:r>
      <w:r>
        <w:rPr>
          <w:rFonts w:ascii="Arial" w:hAnsi="Arial" w:cs="Arial"/>
          <w:sz w:val="24"/>
          <w:szCs w:val="24"/>
        </w:rPr>
        <w:t xml:space="preserve"> изложить в следующей редакции: Общий объем финансирования муниципальной программы составляет: </w:t>
      </w:r>
      <w:r>
        <w:rPr>
          <w:rFonts w:ascii="Arial" w:eastAsia="Times New Roman" w:hAnsi="Arial" w:cs="Arial"/>
          <w:sz w:val="24"/>
          <w:szCs w:val="24"/>
        </w:rPr>
        <w:t xml:space="preserve">5386,66 </w:t>
      </w:r>
      <w:r>
        <w:rPr>
          <w:rFonts w:ascii="Arial" w:hAnsi="Arial" w:cs="Arial"/>
          <w:sz w:val="24"/>
          <w:szCs w:val="24"/>
        </w:rPr>
        <w:t xml:space="preserve">тыс. руб. </w:t>
      </w:r>
    </w:p>
    <w:tbl>
      <w:tblPr>
        <w:tblW w:w="927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79"/>
        <w:gridCol w:w="1841"/>
        <w:gridCol w:w="1557"/>
        <w:gridCol w:w="1416"/>
        <w:gridCol w:w="1561"/>
        <w:gridCol w:w="1416"/>
      </w:tblGrid>
      <w:tr w:rsidR="007168CD" w:rsidTr="007168CD">
        <w:trPr>
          <w:trHeight w:val="439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Период реализации программы </w:t>
            </w:r>
            <w:r>
              <w:rPr>
                <w:rFonts w:ascii="Courier New" w:hAnsi="Courier New" w:cs="Courier New"/>
              </w:rPr>
              <w:br/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Объем финансирования, тыс. руб. </w:t>
            </w:r>
          </w:p>
        </w:tc>
      </w:tr>
      <w:tr w:rsidR="007168CD" w:rsidTr="007168CD">
        <w:trPr>
          <w:trHeight w:val="226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Финансовые</w:t>
            </w:r>
            <w:r>
              <w:rPr>
                <w:rFonts w:ascii="Courier New" w:hAnsi="Courier New" w:cs="Courier New"/>
              </w:rPr>
              <w:br/>
              <w:t>средства, всего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 по источникам:</w:t>
            </w:r>
          </w:p>
        </w:tc>
      </w:tr>
      <w:tr w:rsidR="007168CD" w:rsidTr="007168CD">
        <w:trPr>
          <w:trHeight w:val="657"/>
        </w:trPr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7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источники</w:t>
            </w: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Всего за весь период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 w:rsidP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5386,66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2690,09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450,42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2246,13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том числе по годам: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0" w:line="252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2018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2019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896,74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158,76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>3 251,83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>2 320,63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>178,43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>752,76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24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681,763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113,23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477,67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311,33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</w:t>
            </w:r>
          </w:p>
        </w:tc>
      </w:tr>
      <w:tr w:rsidR="007168CD" w:rsidTr="007168CD">
        <w:trPr>
          <w:trHeight w:val="424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7168CD" w:rsidTr="007168CD">
        <w:trPr>
          <w:trHeight w:val="439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after="160" w:line="252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7168CD" w:rsidRDefault="007168CD" w:rsidP="007168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highlight w:val="yellow"/>
          <w:lang w:eastAsia="ru-RU"/>
        </w:rPr>
      </w:pPr>
    </w:p>
    <w:p w:rsidR="007168CD" w:rsidRDefault="007168CD" w:rsidP="007168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3700E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Таблицу 2.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Ресурсное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обеспечение муниципальной программы на 2018-202</w:t>
      </w:r>
      <w:r w:rsidR="004A6748">
        <w:rPr>
          <w:rFonts w:ascii="Arial" w:eastAsia="Times New Roman" w:hAnsi="Arial" w:cs="Arial"/>
          <w:sz w:val="24"/>
          <w:szCs w:val="28"/>
          <w:lang w:eastAsia="ru-RU"/>
        </w:rPr>
        <w:t>6</w:t>
      </w:r>
      <w:r>
        <w:rPr>
          <w:rFonts w:ascii="Arial" w:eastAsia="Times New Roman" w:hAnsi="Arial" w:cs="Arial"/>
          <w:sz w:val="24"/>
          <w:szCs w:val="28"/>
          <w:lang w:eastAsia="ru-RU"/>
        </w:rPr>
        <w:t xml:space="preserve"> годы, </w:t>
      </w:r>
      <w:r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 «Формирование современной городской среды Раздольинского сельского поселения Усольского муниципального района Иркутской области», изложить в новой редакции:</w:t>
      </w:r>
    </w:p>
    <w:p w:rsidR="007168CD" w:rsidRDefault="007168CD" w:rsidP="007168CD">
      <w:pPr>
        <w:rPr>
          <w:rFonts w:ascii="Arial" w:eastAsia="Times New Roman" w:hAnsi="Arial" w:cs="Arial"/>
          <w:sz w:val="24"/>
          <w:szCs w:val="28"/>
          <w:lang w:eastAsia="ru-RU"/>
        </w:rPr>
      </w:pPr>
    </w:p>
    <w:p w:rsidR="007168CD" w:rsidRDefault="007168CD" w:rsidP="007168CD">
      <w:pPr>
        <w:spacing w:after="0"/>
        <w:rPr>
          <w:rFonts w:ascii="Arial" w:eastAsia="Times New Roman" w:hAnsi="Arial" w:cs="Arial"/>
          <w:sz w:val="24"/>
          <w:szCs w:val="28"/>
          <w:lang w:eastAsia="ru-RU"/>
        </w:rPr>
        <w:sectPr w:rsidR="007168CD">
          <w:pgSz w:w="11906" w:h="16838"/>
          <w:pgMar w:top="1134" w:right="850" w:bottom="1134" w:left="1701" w:header="709" w:footer="709" w:gutter="0"/>
          <w:cols w:space="720"/>
        </w:sectPr>
      </w:pPr>
    </w:p>
    <w:p w:rsidR="007168CD" w:rsidRDefault="007168CD" w:rsidP="007168C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  <w:r>
        <w:rPr>
          <w:rFonts w:ascii="Arial" w:eastAsia="Times New Roman" w:hAnsi="Arial" w:cs="Arial"/>
          <w:b/>
          <w:sz w:val="24"/>
          <w:szCs w:val="28"/>
          <w:lang w:eastAsia="ru-RU"/>
        </w:rPr>
        <w:lastRenderedPageBreak/>
        <w:t>Ресурсное обеспечение муниципальной программы на 2018-2026 годы</w:t>
      </w:r>
    </w:p>
    <w:p w:rsidR="007168CD" w:rsidRDefault="007168CD" w:rsidP="007168CD">
      <w:pPr>
        <w:spacing w:after="0"/>
        <w:jc w:val="center"/>
        <w:rPr>
          <w:rFonts w:ascii="Courier New" w:eastAsia="Times New Roman" w:hAnsi="Courier New" w:cs="Courier New"/>
        </w:rPr>
      </w:pPr>
    </w:p>
    <w:tbl>
      <w:tblPr>
        <w:tblW w:w="15090" w:type="dxa"/>
        <w:tblInd w:w="-812" w:type="dxa"/>
        <w:tblLayout w:type="fixed"/>
        <w:tblLook w:val="04A0" w:firstRow="1" w:lastRow="0" w:firstColumn="1" w:lastColumn="0" w:noHBand="0" w:noVBand="1"/>
      </w:tblPr>
      <w:tblGrid>
        <w:gridCol w:w="398"/>
        <w:gridCol w:w="2554"/>
        <w:gridCol w:w="851"/>
        <w:gridCol w:w="994"/>
        <w:gridCol w:w="1136"/>
        <w:gridCol w:w="948"/>
        <w:gridCol w:w="753"/>
        <w:gridCol w:w="948"/>
        <w:gridCol w:w="992"/>
        <w:gridCol w:w="992"/>
        <w:gridCol w:w="993"/>
        <w:gridCol w:w="843"/>
        <w:gridCol w:w="858"/>
        <w:gridCol w:w="992"/>
        <w:gridCol w:w="838"/>
      </w:tblGrid>
      <w:tr w:rsidR="007168CD" w:rsidTr="004A6748">
        <w:trPr>
          <w:trHeight w:val="31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№ 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Наименование муниципальной программы,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Сроки реализации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Исполнитель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Источник финансирования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2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Потребность в финансовых средствах, тыс.руб.</w:t>
            </w:r>
          </w:p>
        </w:tc>
      </w:tr>
      <w:tr w:rsidR="007168CD" w:rsidTr="004A6748">
        <w:trPr>
          <w:trHeight w:val="67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ВСЕГО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2018 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год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2019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2022 год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2023 год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2025 год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2026 год</w:t>
            </w:r>
          </w:p>
        </w:tc>
      </w:tr>
      <w:tr w:rsidR="007168CD" w:rsidTr="004A6748">
        <w:trPr>
          <w:trHeight w:val="6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Повышение уровня благоустройства дворовых территорий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7168CD" w:rsidTr="004A6748">
        <w:trPr>
          <w:trHeight w:val="571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523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Повышение уровня благоустройства муниципальных территорий общего пользования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Pr="004A6748" w:rsidRDefault="004A674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4A6748">
              <w:rPr>
                <w:rFonts w:ascii="Courier New" w:hAnsi="Courier New" w:cs="Courier New"/>
                <w:b/>
              </w:rPr>
              <w:t>5386,66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185,0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896,74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highlight w:val="yellow"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3 251,83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681,76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311,33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2246,13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752,76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477,67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291,33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450,42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178,43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113,23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2690,09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185,0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2320,63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90,86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</w:tr>
      <w:tr w:rsidR="007168CD" w:rsidTr="004A6748">
        <w:trPr>
          <w:trHeight w:val="4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bCs/>
              </w:rPr>
              <w:t xml:space="preserve">Выполнение </w:t>
            </w:r>
            <w:r>
              <w:rPr>
                <w:rFonts w:ascii="Courier New" w:eastAsia="Times New Roman" w:hAnsi="Courier New" w:cs="Courier New"/>
                <w:bCs/>
                <w:kern w:val="36"/>
              </w:rPr>
              <w:t>топографической съемки</w:t>
            </w:r>
            <w:r>
              <w:rPr>
                <w:rFonts w:ascii="Courier New" w:eastAsia="Times New Roman" w:hAnsi="Courier New" w:cs="Courier New"/>
                <w:bCs/>
              </w:rPr>
              <w:t xml:space="preserve"> участка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 «площадка для отдыха» по адресу: Иркутская область, Усольский район, п.Раздолье </w:t>
            </w:r>
            <w:r>
              <w:rPr>
                <w:rFonts w:ascii="Courier New" w:hAnsi="Courier New" w:cs="Courier New"/>
              </w:rPr>
              <w:t>ул. Мира, 25а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97,0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97,0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2.</w:t>
            </w:r>
            <w:r>
              <w:rPr>
                <w:rFonts w:ascii="Courier New" w:eastAsia="Times New Roman" w:hAnsi="Courier New" w:cs="Courier New"/>
              </w:rPr>
              <w:lastRenderedPageBreak/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lastRenderedPageBreak/>
              <w:t xml:space="preserve">Выполнение проектно-сметной </w:t>
            </w:r>
            <w:r>
              <w:rPr>
                <w:rFonts w:ascii="Courier New" w:eastAsia="Times New Roman" w:hAnsi="Courier New" w:cs="Courier New"/>
                <w:bCs/>
              </w:rPr>
              <w:lastRenderedPageBreak/>
              <w:t>документации</w:t>
            </w:r>
            <w:r>
              <w:rPr>
                <w:rFonts w:ascii="Courier New" w:eastAsia="Times New Roman" w:hAnsi="Courier New" w:cs="Courier New"/>
              </w:rPr>
              <w:t xml:space="preserve"> «площадки для отдыха», п.Раздолье, ул.Мира,25а (рядом с ДК).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2018-2026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</w:t>
            </w:r>
            <w:r>
              <w:rPr>
                <w:rFonts w:ascii="Courier New" w:eastAsia="Times New Roman" w:hAnsi="Courier New" w:cs="Courier New"/>
              </w:rPr>
              <w:lastRenderedPageBreak/>
              <w:t>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88,0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88,0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lastRenderedPageBreak/>
              <w:t>2.3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 xml:space="preserve">Проведение проверки достоверности определения сметной стоимости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12,0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Обустройство общественных территорий с учетом пространственной и информационной доступности </w:t>
            </w:r>
          </w:p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для инвалидов и других маломобильных групп населения (площадка для отдыха, п.Раздолье, ул.Мира,25а (1-2 этап).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4148,57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</w:rPr>
              <w:t>896,74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3 251,83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1319,06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724,37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752,76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299,69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158,76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178,43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2725,34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13,60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2320,63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93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 xml:space="preserve">Обустройство общественных территорий многофункциональной площадки п.Раздолье ул.Пролетарская 21а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661,76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661,76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477,67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hAnsi="Courier New" w:cs="Courier New"/>
              </w:rPr>
              <w:t>477,68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113,23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113,23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70,86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70,86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bCs/>
              </w:rPr>
              <w:t xml:space="preserve">Проведение негосударственной экспертизы </w:t>
            </w:r>
            <w:r>
              <w:rPr>
                <w:rFonts w:ascii="Courier New" w:eastAsia="Times New Roman" w:hAnsi="Courier New" w:cs="Courier New"/>
                <w:bCs/>
              </w:rPr>
              <w:lastRenderedPageBreak/>
              <w:t>сметной документации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lastRenderedPageBreak/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100,0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20,0</w:t>
            </w: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100,0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20,0</w:t>
            </w:r>
          </w:p>
        </w:tc>
      </w:tr>
      <w:tr w:rsidR="007168CD" w:rsidTr="004A6748">
        <w:trPr>
          <w:trHeight w:val="44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 территории общего пользования п.Раздолье ул.Мира 56а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291,33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291,33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291,33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291,33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hAnsi="Courier New" w:cs="Courier New"/>
              </w:rPr>
              <w:t>Благоустройство территории общего пользования прилегающей к территории МБОУ Раздольинская СОШ п.Раздолье ул.Пролетарская, 19А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  <w:sz w:val="20"/>
                <w:szCs w:val="20"/>
              </w:rPr>
              <w:t>2018-2026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Администрации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Итого,</w:t>
            </w:r>
          </w:p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>
              <w:rPr>
                <w:rFonts w:ascii="Courier New" w:eastAsia="Times New Roman" w:hAnsi="Courier New" w:cs="Courier New"/>
                <w:b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ФБ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ОБ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  <w:tr w:rsidR="007168CD" w:rsidTr="004A6748">
        <w:trPr>
          <w:trHeight w:val="449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МБ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  <w:r>
              <w:rPr>
                <w:rFonts w:ascii="Courier New" w:eastAsia="Times New Roman" w:hAnsi="Courier New" w:cs="Courier New"/>
                <w:bCs/>
              </w:rPr>
              <w:t>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CD" w:rsidRDefault="007168CD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</w:rPr>
            </w:pPr>
          </w:p>
        </w:tc>
      </w:tr>
    </w:tbl>
    <w:p w:rsidR="007168CD" w:rsidRDefault="007168CD" w:rsidP="007168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eastAsia="ru-RU"/>
        </w:rPr>
      </w:pPr>
    </w:p>
    <w:p w:rsidR="00B72CE8" w:rsidRPr="00B72CE8" w:rsidRDefault="007168CD" w:rsidP="00B72CE8">
      <w:pPr>
        <w:spacing w:after="0" w:line="240" w:lineRule="auto"/>
        <w:ind w:right="45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B72CE8" w:rsidRPr="00B72CE8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постановление в периодическом печатном издании в газете «Раздольинский информационный вестник», разместить в информационно-телекоммуникационной сети «Интернет» на официальном сайте администрации Раздольинского сельского поселения Усольского муниципального района Иркутской области по адресу: </w:t>
      </w:r>
      <w:r w:rsidR="00B72CE8" w:rsidRPr="00B72CE8">
        <w:rPr>
          <w:rFonts w:ascii="Arial" w:eastAsia="Times New Roman" w:hAnsi="Arial" w:cs="Arial"/>
          <w:sz w:val="24"/>
          <w:szCs w:val="24"/>
          <w:lang w:val="en-US" w:eastAsia="ru-RU"/>
        </w:rPr>
        <w:t>http</w:t>
      </w:r>
      <w:r w:rsidR="00B72CE8" w:rsidRPr="00B72CE8">
        <w:rPr>
          <w:rFonts w:ascii="Arial" w:eastAsia="Times New Roman" w:hAnsi="Arial" w:cs="Arial"/>
          <w:sz w:val="24"/>
          <w:szCs w:val="24"/>
          <w:lang w:eastAsia="ru-RU"/>
        </w:rPr>
        <w:t>//раздолье-адм.рф/.</w:t>
      </w:r>
    </w:p>
    <w:p w:rsidR="007168CD" w:rsidRDefault="007168CD" w:rsidP="00716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7168CD" w:rsidRDefault="007168CD" w:rsidP="00716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68CD" w:rsidRDefault="007168CD" w:rsidP="007168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F20" w:rsidRDefault="00BB4F20" w:rsidP="00716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</w:p>
    <w:p w:rsidR="007168CD" w:rsidRDefault="007168CD" w:rsidP="00716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BB4F20">
        <w:rPr>
          <w:rFonts w:ascii="Arial" w:eastAsia="Times New Roman" w:hAnsi="Arial" w:cs="Arial"/>
          <w:sz w:val="24"/>
          <w:szCs w:val="24"/>
          <w:lang w:eastAsia="ru-RU"/>
        </w:rPr>
        <w:t>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Раздольинского сельского поселения </w:t>
      </w:r>
    </w:p>
    <w:p w:rsidR="007168CD" w:rsidRDefault="007168CD" w:rsidP="00716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Усольского муниципального района</w:t>
      </w:r>
    </w:p>
    <w:p w:rsidR="007168CD" w:rsidRDefault="007168CD" w:rsidP="00716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Иркутской области                                                                                                                                                   </w:t>
      </w:r>
      <w:r w:rsidR="00BB4F20">
        <w:rPr>
          <w:rFonts w:ascii="Arial" w:eastAsia="Times New Roman" w:hAnsi="Arial" w:cs="Arial"/>
          <w:sz w:val="24"/>
          <w:szCs w:val="24"/>
          <w:lang w:eastAsia="ru-RU"/>
        </w:rPr>
        <w:t>Т.Н.Савватеева</w:t>
      </w:r>
    </w:p>
    <w:p w:rsidR="007168CD" w:rsidRDefault="007168CD" w:rsidP="00716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7168CD">
          <w:pgSz w:w="16838" w:h="11906" w:orient="landscape"/>
          <w:pgMar w:top="1134" w:right="850" w:bottom="709" w:left="1701" w:header="709" w:footer="709" w:gutter="0"/>
          <w:cols w:space="720"/>
        </w:sectPr>
      </w:pPr>
    </w:p>
    <w:p w:rsidR="007168CD" w:rsidRDefault="007168CD" w:rsidP="007168CD"/>
    <w:p w:rsidR="007168CD" w:rsidRDefault="007168CD" w:rsidP="007168CD"/>
    <w:p w:rsidR="004F2286" w:rsidRDefault="004F2286"/>
    <w:sectPr w:rsidR="004F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CD"/>
    <w:rsid w:val="00043BC7"/>
    <w:rsid w:val="004A6748"/>
    <w:rsid w:val="004F2286"/>
    <w:rsid w:val="007168CD"/>
    <w:rsid w:val="00B72CE8"/>
    <w:rsid w:val="00BB4F20"/>
    <w:rsid w:val="00F3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2024-10-03T03:43:00Z</dcterms:created>
  <dcterms:modified xsi:type="dcterms:W3CDTF">2024-10-03T03:43:00Z</dcterms:modified>
</cp:coreProperties>
</file>