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29" w:rsidRPr="00724DA0" w:rsidRDefault="00796429" w:rsidP="00724DA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31F20"/>
          <w:sz w:val="32"/>
          <w:szCs w:val="32"/>
          <w:shd w:val="clear" w:color="auto" w:fill="FFFFFF"/>
        </w:rPr>
      </w:pPr>
      <w:r w:rsidRPr="00724DA0">
        <w:rPr>
          <w:rFonts w:ascii="Times New Roman" w:hAnsi="Times New Roman" w:cs="Times New Roman"/>
          <w:b w:val="0"/>
          <w:bCs/>
          <w:color w:val="000000"/>
          <w:sz w:val="32"/>
          <w:szCs w:val="32"/>
          <w:shd w:val="clear" w:color="auto" w:fill="FFFFFF"/>
        </w:rPr>
        <w:t xml:space="preserve">С </w:t>
      </w:r>
      <w:r w:rsidRPr="00724DA0">
        <w:rPr>
          <w:rFonts w:ascii="Times New Roman" w:hAnsi="Times New Roman" w:cs="Times New Roman"/>
          <w:b w:val="0"/>
          <w:bCs/>
          <w:color w:val="000000"/>
          <w:sz w:val="32"/>
          <w:szCs w:val="32"/>
          <w:shd w:val="clear" w:color="auto" w:fill="FFFFFF"/>
        </w:rPr>
        <w:t>Национальны</w:t>
      </w:r>
      <w:r w:rsidRPr="00724DA0">
        <w:rPr>
          <w:rFonts w:ascii="Times New Roman" w:hAnsi="Times New Roman" w:cs="Times New Roman"/>
          <w:b w:val="0"/>
          <w:bCs/>
          <w:color w:val="000000"/>
          <w:sz w:val="32"/>
          <w:szCs w:val="32"/>
          <w:shd w:val="clear" w:color="auto" w:fill="FFFFFF"/>
        </w:rPr>
        <w:t>м</w:t>
      </w:r>
      <w:r w:rsidRPr="00724DA0">
        <w:rPr>
          <w:rFonts w:ascii="Times New Roman" w:hAnsi="Times New Roman" w:cs="Times New Roman"/>
          <w:b w:val="0"/>
          <w:bCs/>
          <w:color w:val="000000"/>
          <w:sz w:val="32"/>
          <w:szCs w:val="32"/>
          <w:shd w:val="clear" w:color="auto" w:fill="FFFFFF"/>
        </w:rPr>
        <w:t xml:space="preserve"> проект</w:t>
      </w:r>
      <w:r w:rsidRPr="00724DA0">
        <w:rPr>
          <w:rFonts w:ascii="Times New Roman" w:hAnsi="Times New Roman" w:cs="Times New Roman"/>
          <w:b w:val="0"/>
          <w:bCs/>
          <w:color w:val="000000"/>
          <w:sz w:val="32"/>
          <w:szCs w:val="32"/>
          <w:shd w:val="clear" w:color="auto" w:fill="FFFFFF"/>
        </w:rPr>
        <w:t>ом</w:t>
      </w:r>
      <w:r w:rsidRPr="00724DA0">
        <w:rPr>
          <w:rFonts w:ascii="Times New Roman" w:hAnsi="Times New Roman" w:cs="Times New Roman"/>
          <w:b w:val="0"/>
          <w:bCs/>
          <w:color w:val="000000"/>
          <w:sz w:val="32"/>
          <w:szCs w:val="32"/>
          <w:shd w:val="clear" w:color="auto" w:fill="FFFFFF"/>
        </w:rPr>
        <w:t xml:space="preserve"> «Малое и среднее предпринимательство и поддержка индивидуальной предпринимательской инициативы»</w:t>
      </w:r>
      <w:r w:rsidRPr="00724DA0">
        <w:rPr>
          <w:rFonts w:ascii="Times New Roman" w:hAnsi="Times New Roman" w:cs="Times New Roman"/>
          <w:b w:val="0"/>
          <w:bCs/>
          <w:color w:val="000000"/>
          <w:sz w:val="32"/>
          <w:szCs w:val="32"/>
          <w:shd w:val="clear" w:color="auto" w:fill="FFFFFF"/>
        </w:rPr>
        <w:t xml:space="preserve"> можно ознакомится на сайте м</w:t>
      </w:r>
      <w:r w:rsidRPr="00724DA0">
        <w:rPr>
          <w:rFonts w:ascii="Times New Roman" w:hAnsi="Times New Roman" w:cs="Times New Roman"/>
          <w:b w:val="0"/>
          <w:color w:val="231F20"/>
          <w:sz w:val="32"/>
          <w:szCs w:val="32"/>
          <w:shd w:val="clear" w:color="auto" w:fill="FFFFFF"/>
        </w:rPr>
        <w:t>инистерств</w:t>
      </w:r>
      <w:r w:rsidRPr="00724DA0">
        <w:rPr>
          <w:rFonts w:ascii="Times New Roman" w:hAnsi="Times New Roman" w:cs="Times New Roman"/>
          <w:b w:val="0"/>
          <w:color w:val="231F20"/>
          <w:sz w:val="32"/>
          <w:szCs w:val="32"/>
          <w:shd w:val="clear" w:color="auto" w:fill="FFFFFF"/>
        </w:rPr>
        <w:t>а</w:t>
      </w:r>
      <w:r w:rsidRPr="00724DA0">
        <w:rPr>
          <w:rFonts w:ascii="Times New Roman" w:hAnsi="Times New Roman" w:cs="Times New Roman"/>
          <w:b w:val="0"/>
          <w:color w:val="231F20"/>
          <w:sz w:val="32"/>
          <w:szCs w:val="32"/>
          <w:shd w:val="clear" w:color="auto" w:fill="FFFFFF"/>
        </w:rPr>
        <w:t> экономического развития</w:t>
      </w:r>
      <w:r w:rsidRPr="00724DA0">
        <w:rPr>
          <w:rFonts w:ascii="Times New Roman" w:hAnsi="Times New Roman" w:cs="Times New Roman"/>
          <w:b w:val="0"/>
          <w:color w:val="231F20"/>
          <w:sz w:val="32"/>
          <w:szCs w:val="32"/>
          <w:shd w:val="clear" w:color="auto" w:fill="FFFFFF"/>
        </w:rPr>
        <w:t xml:space="preserve"> </w:t>
      </w:r>
      <w:r w:rsidRPr="00724DA0">
        <w:rPr>
          <w:rFonts w:ascii="Times New Roman" w:hAnsi="Times New Roman" w:cs="Times New Roman"/>
          <w:b w:val="0"/>
          <w:color w:val="231F20"/>
          <w:sz w:val="32"/>
          <w:szCs w:val="32"/>
          <w:shd w:val="clear" w:color="auto" w:fill="FFFFFF"/>
        </w:rPr>
        <w:t>Российской Федерации</w:t>
      </w:r>
      <w:r w:rsidRPr="00724DA0">
        <w:rPr>
          <w:rFonts w:ascii="Times New Roman" w:hAnsi="Times New Roman" w:cs="Times New Roman"/>
          <w:b w:val="0"/>
          <w:color w:val="231F20"/>
          <w:sz w:val="32"/>
          <w:szCs w:val="32"/>
          <w:shd w:val="clear" w:color="auto" w:fill="FFFFFF"/>
        </w:rPr>
        <w:t xml:space="preserve"> по ссылке:</w:t>
      </w:r>
      <w:hyperlink r:id="rId4" w:history="1">
        <w:r w:rsidR="0016761C" w:rsidRPr="00724DA0">
          <w:rPr>
            <w:rStyle w:val="a3"/>
            <w:rFonts w:ascii="Times New Roman" w:hAnsi="Times New Roman" w:cs="Times New Roman"/>
            <w:b w:val="0"/>
            <w:sz w:val="32"/>
            <w:szCs w:val="32"/>
            <w:shd w:val="clear" w:color="auto" w:fill="FFFFFF"/>
          </w:rPr>
          <w:t>https://www.economy.gov.ru/material/directions/nacionalnyy_proekt_maloe_i_srednee_predprinimatelstvo_i_podderzhka_individualnoy_predprinimatelskoy_ini</w:t>
        </w:r>
        <w:r w:rsidR="0016761C" w:rsidRPr="00724DA0">
          <w:rPr>
            <w:rStyle w:val="a3"/>
            <w:rFonts w:ascii="Times New Roman" w:hAnsi="Times New Roman" w:cs="Times New Roman"/>
            <w:b w:val="0"/>
            <w:sz w:val="32"/>
            <w:szCs w:val="32"/>
            <w:shd w:val="clear" w:color="auto" w:fill="FFFFFF"/>
          </w:rPr>
          <w:t>c</w:t>
        </w:r>
        <w:r w:rsidR="0016761C" w:rsidRPr="00724DA0">
          <w:rPr>
            <w:rStyle w:val="a3"/>
            <w:rFonts w:ascii="Times New Roman" w:hAnsi="Times New Roman" w:cs="Times New Roman"/>
            <w:b w:val="0"/>
            <w:sz w:val="32"/>
            <w:szCs w:val="32"/>
            <w:shd w:val="clear" w:color="auto" w:fill="FFFFFF"/>
          </w:rPr>
          <w:t>iativy/</w:t>
        </w:r>
      </w:hyperlink>
    </w:p>
    <w:p w:rsidR="0016761C" w:rsidRPr="00724DA0" w:rsidRDefault="0016761C" w:rsidP="00724DA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3F4758"/>
          <w:sz w:val="32"/>
          <w:szCs w:val="32"/>
          <w:shd w:val="clear" w:color="auto" w:fill="FFFFFF"/>
        </w:rPr>
      </w:pPr>
    </w:p>
    <w:p w:rsidR="00796429" w:rsidRPr="00724DA0" w:rsidRDefault="009A5794" w:rsidP="00724DA0">
      <w:pPr>
        <w:shd w:val="clear" w:color="auto" w:fill="FFFFFF"/>
        <w:spacing w:before="411" w:after="274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4D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постановлением Правительства Российской Федерации</w:t>
      </w:r>
      <w:bookmarkStart w:id="0" w:name="l1"/>
      <w:bookmarkStart w:id="1" w:name="h130"/>
      <w:bookmarkEnd w:id="0"/>
      <w:bookmarkEnd w:id="1"/>
      <w:r w:rsidR="00724D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21 декабря 2021 г. №</w:t>
      </w:r>
      <w:r w:rsidRPr="00724D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2371</w:t>
      </w:r>
      <w:bookmarkStart w:id="2" w:name="l2"/>
      <w:bookmarkStart w:id="3" w:name="l3"/>
      <w:bookmarkEnd w:id="2"/>
      <w:bookmarkEnd w:id="3"/>
      <w:r w:rsidR="00724D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24D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 проведении эксперимента по цифровой трансформации предоставления услуг, мер поддержки и сервисов в целях развития малого и среднего предпринимательства», можно ознакомится по ссылке:</w:t>
      </w:r>
      <w:r w:rsidR="00724D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hyperlink r:id="rId5" w:history="1">
        <w:r w:rsidRPr="00724DA0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https://normativ.kontur.</w:t>
        </w:r>
        <w:r w:rsidRPr="00724DA0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r</w:t>
        </w:r>
        <w:r w:rsidRPr="00724DA0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u/document?moduleId=1&amp;documentId=410886&amp;utm_source=yandex&amp;utm_medium=organic&amp;utm_referer=yandex.ru&amp;utm_startpage=kontur.ru%2Farticles%2F4710&amp;utm_orderpage=kontur.ru%2Farticles%2F4710</w:t>
        </w:r>
      </w:hyperlink>
    </w:p>
    <w:p w:rsidR="009A5794" w:rsidRPr="00724DA0" w:rsidRDefault="009A5794" w:rsidP="00724DA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3F4758"/>
          <w:sz w:val="32"/>
          <w:szCs w:val="32"/>
          <w:shd w:val="clear" w:color="auto" w:fill="FFFFFF"/>
        </w:rPr>
      </w:pPr>
    </w:p>
    <w:p w:rsidR="00796429" w:rsidRPr="00724DA0" w:rsidRDefault="00D62635" w:rsidP="00724D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724DA0">
        <w:rPr>
          <w:rFonts w:ascii="Times New Roman" w:hAnsi="Times New Roman" w:cs="Times New Roman"/>
          <w:b w:val="0"/>
          <w:color w:val="3F4758"/>
          <w:sz w:val="32"/>
          <w:szCs w:val="32"/>
          <w:shd w:val="clear" w:color="auto" w:fill="FFFFFF"/>
        </w:rPr>
        <w:t xml:space="preserve">С государственной программой </w:t>
      </w:r>
      <w:r w:rsidRPr="00724DA0">
        <w:rPr>
          <w:rFonts w:ascii="Times New Roman" w:hAnsi="Times New Roman" w:cs="Times New Roman"/>
          <w:b w:val="0"/>
          <w:color w:val="3F4758"/>
          <w:sz w:val="32"/>
          <w:szCs w:val="32"/>
          <w:shd w:val="clear" w:color="auto" w:fill="FFFFFF"/>
        </w:rPr>
        <w:t xml:space="preserve">Иркутской области </w:t>
      </w:r>
      <w:r w:rsidRPr="00724DA0">
        <w:rPr>
          <w:rFonts w:ascii="Times New Roman" w:hAnsi="Times New Roman" w:cs="Times New Roman"/>
          <w:b w:val="0"/>
          <w:color w:val="3F4758"/>
          <w:sz w:val="32"/>
          <w:szCs w:val="32"/>
          <w:shd w:val="clear" w:color="auto" w:fill="FFFFFF"/>
        </w:rPr>
        <w:t>«</w:t>
      </w:r>
      <w:r w:rsidRPr="00724DA0">
        <w:rPr>
          <w:rFonts w:ascii="Times New Roman" w:hAnsi="Times New Roman" w:cs="Times New Roman"/>
          <w:b w:val="0"/>
          <w:sz w:val="32"/>
          <w:szCs w:val="32"/>
        </w:rPr>
        <w:t>Экономическое развитие и инновационная экономика» на 2019 - 2024 годы</w:t>
      </w:r>
      <w:r w:rsidRPr="00724DA0">
        <w:rPr>
          <w:rFonts w:ascii="Times New Roman" w:hAnsi="Times New Roman" w:cs="Times New Roman"/>
          <w:b w:val="0"/>
          <w:color w:val="3F4758"/>
          <w:sz w:val="32"/>
          <w:szCs w:val="32"/>
          <w:shd w:val="clear" w:color="auto" w:fill="FFFFFF"/>
        </w:rPr>
        <w:t xml:space="preserve">» можно ознакомиться на сайте Министерства </w:t>
      </w:r>
      <w:r w:rsidRPr="00724DA0">
        <w:rPr>
          <w:rFonts w:ascii="Times New Roman" w:hAnsi="Times New Roman" w:cs="Times New Roman"/>
          <w:b w:val="0"/>
          <w:color w:val="3F4758"/>
          <w:sz w:val="32"/>
          <w:szCs w:val="32"/>
          <w:shd w:val="clear" w:color="auto" w:fill="FFFFFF"/>
        </w:rPr>
        <w:t xml:space="preserve">экономического развития и </w:t>
      </w:r>
      <w:r w:rsidRPr="00724DA0">
        <w:rPr>
          <w:rFonts w:ascii="Times New Roman" w:hAnsi="Times New Roman" w:cs="Times New Roman"/>
          <w:b w:val="0"/>
          <w:color w:val="3F4758"/>
          <w:sz w:val="32"/>
          <w:szCs w:val="32"/>
          <w:shd w:val="clear" w:color="auto" w:fill="FFFFFF"/>
        </w:rPr>
        <w:t xml:space="preserve">промышленности, </w:t>
      </w:r>
      <w:r w:rsidRPr="00724DA0">
        <w:rPr>
          <w:rFonts w:ascii="Times New Roman" w:hAnsi="Times New Roman" w:cs="Times New Roman"/>
          <w:b w:val="0"/>
          <w:color w:val="3F4758"/>
          <w:sz w:val="32"/>
          <w:szCs w:val="32"/>
          <w:shd w:val="clear" w:color="auto" w:fill="FFFFFF"/>
        </w:rPr>
        <w:t>Иркутской</w:t>
      </w:r>
      <w:r w:rsidRPr="00724DA0">
        <w:rPr>
          <w:rFonts w:ascii="Times New Roman" w:hAnsi="Times New Roman" w:cs="Times New Roman"/>
          <w:b w:val="0"/>
          <w:color w:val="3F4758"/>
          <w:sz w:val="32"/>
          <w:szCs w:val="32"/>
          <w:shd w:val="clear" w:color="auto" w:fill="FFFFFF"/>
        </w:rPr>
        <w:t xml:space="preserve"> области по </w:t>
      </w:r>
      <w:proofErr w:type="gramStart"/>
      <w:r w:rsidRPr="00724DA0">
        <w:rPr>
          <w:rFonts w:ascii="Times New Roman" w:hAnsi="Times New Roman" w:cs="Times New Roman"/>
          <w:b w:val="0"/>
          <w:color w:val="3F4758"/>
          <w:sz w:val="32"/>
          <w:szCs w:val="32"/>
          <w:shd w:val="clear" w:color="auto" w:fill="FFFFFF"/>
        </w:rPr>
        <w:t>ссылке: </w:t>
      </w:r>
      <w:r w:rsidR="0016761C" w:rsidRPr="00724DA0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hyperlink r:id="rId6" w:history="1">
        <w:r w:rsidR="0016761C" w:rsidRPr="00724DA0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>https://irkobl.ru/sites/ec</w:t>
        </w:r>
        <w:r w:rsidR="0016761C" w:rsidRPr="00724DA0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>o</w:t>
        </w:r>
        <w:r w:rsidR="0016761C" w:rsidRPr="00724DA0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>nomy/small_business/position/normbaza/</w:t>
        </w:r>
        <w:proofErr w:type="gramEnd"/>
      </w:hyperlink>
    </w:p>
    <w:p w:rsidR="0016761C" w:rsidRPr="00724DA0" w:rsidRDefault="0016761C" w:rsidP="00724D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724DA0" w:rsidRPr="00724DA0" w:rsidRDefault="00724DA0" w:rsidP="00724DA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4D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муниципальной программой администрации </w:t>
      </w:r>
      <w:proofErr w:type="spellStart"/>
      <w:r w:rsidRPr="00724D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Усольского</w:t>
      </w:r>
      <w:proofErr w:type="spellEnd"/>
      <w:r w:rsidRPr="00724D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24D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Иркутской области «Развитие экономического потенциала и создание условий благоприятного инвестиционного климата» можно ознакомится на сайте администрации </w:t>
      </w:r>
      <w:proofErr w:type="spellStart"/>
      <w:r w:rsidRPr="00724D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Усольского</w:t>
      </w:r>
      <w:proofErr w:type="spellEnd"/>
      <w:r w:rsidRPr="00724D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муниципального района Иркутской области по ссылке: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hyperlink r:id="rId7" w:history="1">
        <w:r w:rsidRPr="00724DA0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</w:t>
        </w:r>
        <w:r w:rsidRPr="00724DA0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w</w:t>
        </w:r>
        <w:r w:rsidRPr="00724DA0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ww.usolie-raion.ru/zakonodatelstvo/munitsipalnye-programmy.html</w:t>
        </w:r>
      </w:hyperlink>
    </w:p>
    <w:p w:rsidR="00D62635" w:rsidRDefault="00D62635">
      <w:bookmarkStart w:id="4" w:name="_GoBack"/>
      <w:bookmarkEnd w:id="4"/>
    </w:p>
    <w:p w:rsidR="00D62635" w:rsidRDefault="00D62635"/>
    <w:p w:rsidR="00720E8F" w:rsidRDefault="00720E8F"/>
    <w:p w:rsidR="00D62635" w:rsidRDefault="00D62635"/>
    <w:sectPr w:rsidR="00D6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35"/>
    <w:rsid w:val="0016761C"/>
    <w:rsid w:val="00592762"/>
    <w:rsid w:val="00720E8F"/>
    <w:rsid w:val="00724DA0"/>
    <w:rsid w:val="00796429"/>
    <w:rsid w:val="009A5794"/>
    <w:rsid w:val="00D6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A0D69-1AE1-498F-B599-57FC55CE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63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2635"/>
    <w:rPr>
      <w:color w:val="954F72" w:themeColor="followedHyperlink"/>
      <w:u w:val="single"/>
    </w:rPr>
  </w:style>
  <w:style w:type="paragraph" w:customStyle="1" w:styleId="ConsPlusTitle">
    <w:name w:val="ConsPlusTitle"/>
    <w:rsid w:val="00D62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olie-raion.ru/zakonodatelstvo/munitsipalnye-programm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kobl.ru/sites/economy/small_business/position/normbaza/" TargetMode="External"/><Relationship Id="rId5" Type="http://schemas.openxmlformats.org/officeDocument/2006/relationships/hyperlink" Target="https://normativ.kontur.ru/document?moduleId=1&amp;documentId=410886&amp;utm_source=yandex&amp;utm_medium=organic&amp;utm_referer=yandex.ru&amp;utm_startpage=kontur.ru%2Farticles%2F4710&amp;utm_orderpage=kontur.ru%2Farticles%2F4710" TargetMode="External"/><Relationship Id="rId4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2022-06-08T09:17:00Z</dcterms:created>
  <dcterms:modified xsi:type="dcterms:W3CDTF">2022-06-08T09:17:00Z</dcterms:modified>
</cp:coreProperties>
</file>