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8" w:rsidRDefault="006754CA" w:rsidP="006754CA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A90098">
        <w:rPr>
          <w:b/>
          <w:bCs/>
          <w:color w:val="000000"/>
          <w:sz w:val="28"/>
          <w:szCs w:val="28"/>
        </w:rPr>
        <w:t xml:space="preserve">Информация </w:t>
      </w:r>
    </w:p>
    <w:p w:rsidR="006754CA" w:rsidRPr="00A90098" w:rsidRDefault="006754CA" w:rsidP="006754CA">
      <w:pPr>
        <w:jc w:val="center"/>
        <w:rPr>
          <w:b/>
          <w:sz w:val="28"/>
          <w:szCs w:val="28"/>
          <w:lang w:eastAsia="en-US"/>
        </w:rPr>
      </w:pPr>
      <w:r w:rsidRPr="00A90098">
        <w:rPr>
          <w:b/>
          <w:bCs/>
          <w:color w:val="000000"/>
          <w:sz w:val="28"/>
          <w:szCs w:val="28"/>
        </w:rPr>
        <w:t xml:space="preserve">об использование средств по муниципальной программе </w:t>
      </w:r>
      <w:r w:rsidRPr="00A90098">
        <w:rPr>
          <w:b/>
          <w:sz w:val="28"/>
          <w:szCs w:val="28"/>
        </w:rPr>
        <w:t>«Развитие автомобильных дорог сельского поселения Раздольинского муниципального образования на 2014-2016 годы»</w:t>
      </w:r>
      <w:r w:rsidRPr="00A90098">
        <w:rPr>
          <w:b/>
          <w:sz w:val="28"/>
          <w:szCs w:val="28"/>
          <w:lang w:eastAsia="en-US"/>
        </w:rPr>
        <w:t xml:space="preserve"> по результатам</w:t>
      </w:r>
    </w:p>
    <w:p w:rsidR="006754CA" w:rsidRPr="00A90098" w:rsidRDefault="006754CA" w:rsidP="006754CA">
      <w:pPr>
        <w:jc w:val="center"/>
        <w:rPr>
          <w:b/>
          <w:sz w:val="28"/>
          <w:szCs w:val="28"/>
        </w:rPr>
      </w:pPr>
      <w:r w:rsidRPr="00A90098">
        <w:rPr>
          <w:b/>
          <w:sz w:val="28"/>
          <w:szCs w:val="28"/>
          <w:lang w:eastAsia="en-US"/>
        </w:rPr>
        <w:t xml:space="preserve"> за 3 квартал </w:t>
      </w:r>
      <w:r w:rsidRPr="00A90098">
        <w:rPr>
          <w:b/>
          <w:sz w:val="28"/>
          <w:szCs w:val="28"/>
        </w:rPr>
        <w:t xml:space="preserve">(9 месяцев)  </w:t>
      </w:r>
      <w:r w:rsidRPr="00A90098">
        <w:rPr>
          <w:b/>
          <w:sz w:val="28"/>
          <w:szCs w:val="28"/>
          <w:lang w:eastAsia="en-US"/>
        </w:rPr>
        <w:t>2014 года</w:t>
      </w:r>
    </w:p>
    <w:bookmarkEnd w:id="0"/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 w:rsidRPr="00F556C9">
        <w:rPr>
          <w:sz w:val="28"/>
          <w:szCs w:val="28"/>
        </w:rPr>
        <w:t xml:space="preserve">      </w:t>
      </w:r>
      <w:r w:rsidRPr="002A7393">
        <w:rPr>
          <w:sz w:val="28"/>
          <w:szCs w:val="28"/>
        </w:rPr>
        <w:t>На реализацию муниципальной программы из средств местного</w:t>
      </w:r>
      <w:r>
        <w:rPr>
          <w:sz w:val="28"/>
          <w:szCs w:val="28"/>
        </w:rPr>
        <w:t xml:space="preserve"> бюджета с ООО «</w:t>
      </w:r>
      <w:proofErr w:type="spellStart"/>
      <w:r>
        <w:rPr>
          <w:sz w:val="28"/>
          <w:szCs w:val="28"/>
        </w:rPr>
        <w:t>Ресурспромснаб</w:t>
      </w:r>
      <w:proofErr w:type="spellEnd"/>
      <w:r>
        <w:rPr>
          <w:sz w:val="28"/>
          <w:szCs w:val="28"/>
        </w:rPr>
        <w:t xml:space="preserve">» заключен договор №15  на выполнение работ по устройству гравийного покрытия автомобильной дороги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п.Октябрьский</w:t>
      </w:r>
      <w:proofErr w:type="spellEnd"/>
      <w:r>
        <w:rPr>
          <w:sz w:val="28"/>
          <w:szCs w:val="28"/>
        </w:rPr>
        <w:t>, Усольского района Иркутской области от 02 июня 2014 г. на сумму 99 801,00 (Девяноста девять тысяч восемьсот один) руб.. Работы выполнены в полном объеме в указанный срок.</w:t>
      </w:r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результатов размещения муниципального заказа путем проведения запроса котировок заключен муниципальный контракт №1 от 28 июня 2014г. с ОАО «Дорожная служба Иркутской области (филиал Черемховский ОАО «ДСИО» на выполнение работ по устройству гравийного покрытия автомобильной дороги по ул.40 лет Победы,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</w:t>
      </w:r>
      <w:proofErr w:type="spellEnd"/>
      <w:r>
        <w:rPr>
          <w:sz w:val="28"/>
          <w:szCs w:val="28"/>
        </w:rPr>
        <w:t xml:space="preserve">, Усольского района, Иркутской области на сумму 200 000,00 (Двести тысяч) рублей. По контракту работы выполнены в полном объеме в указанный срок. </w:t>
      </w:r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742DB1">
        <w:rPr>
          <w:sz w:val="28"/>
          <w:szCs w:val="28"/>
        </w:rPr>
        <w:t xml:space="preserve"> ОАО «</w:t>
      </w:r>
      <w:proofErr w:type="spellStart"/>
      <w:r w:rsidRPr="00742DB1">
        <w:rPr>
          <w:sz w:val="28"/>
          <w:szCs w:val="28"/>
        </w:rPr>
        <w:t>Госземкадастрсъемка</w:t>
      </w:r>
      <w:proofErr w:type="spellEnd"/>
      <w:r w:rsidRPr="00742DB1">
        <w:rPr>
          <w:sz w:val="28"/>
          <w:szCs w:val="28"/>
        </w:rPr>
        <w:t>» ВИСХАГИ заключен договор №21/32/2014-ТИ на оказание услуг по технической инвентаризации от 13.02.2014 г. на сумму 91 605,00 (Девяносто одна тысяча шестьсот п</w:t>
      </w:r>
      <w:r>
        <w:rPr>
          <w:sz w:val="28"/>
          <w:szCs w:val="28"/>
        </w:rPr>
        <w:t xml:space="preserve">ять) руб. автомобильные дороги: </w:t>
      </w:r>
    </w:p>
    <w:p w:rsidR="006754CA" w:rsidRPr="00923E7D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42DB1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742DB1">
        <w:rPr>
          <w:sz w:val="28"/>
          <w:szCs w:val="28"/>
        </w:rPr>
        <w:t xml:space="preserve">ружение протяженностью </w:t>
      </w:r>
      <w:smartTag w:uri="urn:schemas-microsoft-com:office:smarttags" w:element="metricconverter">
        <w:smartTagPr>
          <w:attr w:name="ProductID" w:val="1949 м"/>
        </w:smartTagPr>
        <w:r w:rsidRPr="00742DB1">
          <w:rPr>
            <w:sz w:val="28"/>
            <w:szCs w:val="28"/>
          </w:rPr>
          <w:t>1949 м</w:t>
        </w:r>
      </w:smartTag>
      <w:r w:rsidRPr="00742DB1">
        <w:rPr>
          <w:sz w:val="28"/>
          <w:szCs w:val="28"/>
        </w:rPr>
        <w:t xml:space="preserve">, расположенное по адресу: </w:t>
      </w:r>
      <w:proofErr w:type="gramStart"/>
      <w:r w:rsidRPr="00742DB1">
        <w:rPr>
          <w:sz w:val="28"/>
          <w:szCs w:val="28"/>
        </w:rPr>
        <w:t>Иркутская область, Усольский район, п. Раздолье, от ул. Пролетарская до ж.д. №29 по ул. Октябрьская</w:t>
      </w:r>
      <w:r w:rsidRPr="00742DB1">
        <w:rPr>
          <w:spacing w:val="-4"/>
          <w:sz w:val="28"/>
          <w:szCs w:val="28"/>
        </w:rPr>
        <w:t xml:space="preserve">; </w:t>
      </w:r>
      <w:proofErr w:type="gramEnd"/>
    </w:p>
    <w:p w:rsidR="006754CA" w:rsidRDefault="006754CA" w:rsidP="006754CA">
      <w:pPr>
        <w:tabs>
          <w:tab w:val="left" w:pos="1170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с</w:t>
      </w:r>
      <w:r w:rsidRPr="00742DB1">
        <w:rPr>
          <w:sz w:val="28"/>
          <w:szCs w:val="28"/>
        </w:rPr>
        <w:t xml:space="preserve">ооружение протяженностью </w:t>
      </w:r>
      <w:smartTag w:uri="urn:schemas-microsoft-com:office:smarttags" w:element="metricconverter">
        <w:smartTagPr>
          <w:attr w:name="ProductID" w:val="627 м"/>
        </w:smartTagPr>
        <w:r w:rsidRPr="00742DB1">
          <w:rPr>
            <w:sz w:val="28"/>
            <w:szCs w:val="28"/>
          </w:rPr>
          <w:t>627 м</w:t>
        </w:r>
      </w:smartTag>
      <w:r w:rsidRPr="00742DB1">
        <w:rPr>
          <w:sz w:val="28"/>
          <w:szCs w:val="28"/>
        </w:rPr>
        <w:t xml:space="preserve">, расположенное по адресу: </w:t>
      </w:r>
      <w:proofErr w:type="gramStart"/>
      <w:r w:rsidRPr="00742DB1">
        <w:rPr>
          <w:sz w:val="28"/>
          <w:szCs w:val="28"/>
        </w:rPr>
        <w:t>Иркутская область, Усольский район, п. Раздолье, от ж.д. № 1 ул. 40 лет Победы до пер. Таежный</w:t>
      </w:r>
      <w:r w:rsidRPr="00742DB1">
        <w:rPr>
          <w:spacing w:val="-4"/>
          <w:sz w:val="28"/>
          <w:szCs w:val="28"/>
        </w:rPr>
        <w:t xml:space="preserve">; </w:t>
      </w:r>
      <w:proofErr w:type="gramEnd"/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</w:t>
      </w:r>
      <w:r w:rsidRPr="00742DB1">
        <w:rPr>
          <w:sz w:val="28"/>
          <w:szCs w:val="28"/>
        </w:rPr>
        <w:t xml:space="preserve">ооружение протяженностью </w:t>
      </w:r>
      <w:smartTag w:uri="urn:schemas-microsoft-com:office:smarttags" w:element="metricconverter">
        <w:smartTagPr>
          <w:attr w:name="ProductID" w:val="2493 м"/>
        </w:smartTagPr>
        <w:r w:rsidRPr="00742DB1">
          <w:rPr>
            <w:sz w:val="28"/>
            <w:szCs w:val="28"/>
          </w:rPr>
          <w:t>2493 м</w:t>
        </w:r>
      </w:smartTag>
      <w:r w:rsidRPr="00742DB1">
        <w:rPr>
          <w:sz w:val="28"/>
          <w:szCs w:val="28"/>
        </w:rPr>
        <w:t xml:space="preserve">, расположенное по адресу: Иркутская </w:t>
      </w:r>
      <w:proofErr w:type="gramStart"/>
      <w:r w:rsidRPr="00742DB1">
        <w:rPr>
          <w:sz w:val="28"/>
          <w:szCs w:val="28"/>
        </w:rPr>
        <w:t>область, Усольский район, п. Большая Черемшанка, от ж.д. №1 по ул. 1-я Заречная до ж.д. № 79 по ул. 1-я Заречная;</w:t>
      </w:r>
      <w:proofErr w:type="gramEnd"/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42DB1">
        <w:rPr>
          <w:sz w:val="28"/>
          <w:szCs w:val="28"/>
        </w:rPr>
        <w:t xml:space="preserve">ооружение протяженностью </w:t>
      </w:r>
      <w:smartTag w:uri="urn:schemas-microsoft-com:office:smarttags" w:element="metricconverter">
        <w:smartTagPr>
          <w:attr w:name="ProductID" w:val="1038 м"/>
        </w:smartTagPr>
        <w:r w:rsidRPr="00742DB1">
          <w:rPr>
            <w:sz w:val="28"/>
            <w:szCs w:val="28"/>
          </w:rPr>
          <w:t>1038 м</w:t>
        </w:r>
      </w:smartTag>
      <w:r w:rsidRPr="00742DB1">
        <w:rPr>
          <w:sz w:val="28"/>
          <w:szCs w:val="28"/>
        </w:rPr>
        <w:t>, расположенное по адресу: Иркутская область, Усольский район, п. Октябрьский</w:t>
      </w:r>
      <w:r>
        <w:rPr>
          <w:sz w:val="28"/>
          <w:szCs w:val="28"/>
        </w:rPr>
        <w:t>, от ул. Мира до ул. Набережная.</w:t>
      </w:r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ОАО «Дорожная служба Иркутской области (филиал Черемховский ОАО «ДСИО»  заключен договор на №14-14П на ремонт асфальтобетонного полотна по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 п. Раздолье на сумму 99 799,68 (девяноста девять тысяч семьсот девяноста девять ) руб. 68 копеек.</w:t>
      </w:r>
      <w:r w:rsidRPr="00251B7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выполнены в полном объеме в указанный срок.</w:t>
      </w:r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ОАО «Дорожная служба Иркутской области (филиал Черемховский ОАО «ДСИО»  заключен договор на №16-14П на ремонт асфальтобетонного полотна по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 п. Раздолье на сумму 99 799,68 (девяноста девять тысяч семьсот девяноста девять ) руб. 68 копеек.</w:t>
      </w:r>
      <w:r w:rsidRPr="00251B7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выполнены в полном объеме в указанный срок.</w:t>
      </w:r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742DB1">
        <w:rPr>
          <w:sz w:val="28"/>
          <w:szCs w:val="28"/>
        </w:rPr>
        <w:t xml:space="preserve"> ОАО «</w:t>
      </w:r>
      <w:proofErr w:type="spellStart"/>
      <w:r w:rsidRPr="00742DB1">
        <w:rPr>
          <w:sz w:val="28"/>
          <w:szCs w:val="28"/>
        </w:rPr>
        <w:t>Госземкадастрсъемка</w:t>
      </w:r>
      <w:proofErr w:type="spellEnd"/>
      <w:r w:rsidRPr="00742DB1">
        <w:rPr>
          <w:sz w:val="28"/>
          <w:szCs w:val="28"/>
        </w:rPr>
        <w:t>» ВИСХАГИ заключен договор №21/</w:t>
      </w:r>
      <w:r>
        <w:rPr>
          <w:sz w:val="28"/>
          <w:szCs w:val="28"/>
        </w:rPr>
        <w:t>142</w:t>
      </w:r>
      <w:r w:rsidRPr="00742DB1">
        <w:rPr>
          <w:sz w:val="28"/>
          <w:szCs w:val="28"/>
        </w:rPr>
        <w:t xml:space="preserve">/2014-ТИ на оказание услуг по технической инвентаризации от </w:t>
      </w:r>
      <w:r>
        <w:rPr>
          <w:sz w:val="28"/>
          <w:szCs w:val="28"/>
        </w:rPr>
        <w:t>09</w:t>
      </w:r>
      <w:r w:rsidRPr="00742DB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42DB1">
        <w:rPr>
          <w:sz w:val="28"/>
          <w:szCs w:val="28"/>
        </w:rPr>
        <w:t xml:space="preserve">.2014 г. на сумму </w:t>
      </w:r>
      <w:r>
        <w:rPr>
          <w:sz w:val="28"/>
          <w:szCs w:val="28"/>
        </w:rPr>
        <w:t>52</w:t>
      </w:r>
      <w:r w:rsidRPr="00742DB1">
        <w:rPr>
          <w:sz w:val="28"/>
          <w:szCs w:val="28"/>
        </w:rPr>
        <w:t> </w:t>
      </w:r>
      <w:r>
        <w:rPr>
          <w:sz w:val="28"/>
          <w:szCs w:val="28"/>
        </w:rPr>
        <w:t>470</w:t>
      </w:r>
      <w:r w:rsidRPr="00742DB1">
        <w:rPr>
          <w:sz w:val="28"/>
          <w:szCs w:val="28"/>
        </w:rPr>
        <w:t>,00 (</w:t>
      </w:r>
      <w:r>
        <w:rPr>
          <w:sz w:val="28"/>
          <w:szCs w:val="28"/>
        </w:rPr>
        <w:t xml:space="preserve">пятьдесят две тысячи четыреста семьдесят) </w:t>
      </w:r>
      <w:r>
        <w:rPr>
          <w:sz w:val="28"/>
          <w:szCs w:val="28"/>
        </w:rPr>
        <w:lastRenderedPageBreak/>
        <w:t>руб. на автомобильную дорогу: 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  ул.Пролетарская протяженностью 3498 м.</w:t>
      </w:r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протокола на участие в открытом аукционе  заключен контракт №01-2014 от 05.08.2014 г. на выполнение работ по установке дорожных знаков ООО «Производственно-</w:t>
      </w:r>
      <w:proofErr w:type="spellStart"/>
      <w:r>
        <w:rPr>
          <w:sz w:val="28"/>
          <w:szCs w:val="28"/>
        </w:rPr>
        <w:t>комерческая</w:t>
      </w:r>
      <w:proofErr w:type="spellEnd"/>
      <w:r>
        <w:rPr>
          <w:sz w:val="28"/>
          <w:szCs w:val="28"/>
        </w:rPr>
        <w:t xml:space="preserve"> фирма «</w:t>
      </w:r>
      <w:proofErr w:type="spellStart"/>
      <w:r>
        <w:rPr>
          <w:sz w:val="28"/>
          <w:szCs w:val="28"/>
        </w:rPr>
        <w:t>СибДорСтиль</w:t>
      </w:r>
      <w:proofErr w:type="spellEnd"/>
      <w:r>
        <w:rPr>
          <w:sz w:val="28"/>
          <w:szCs w:val="28"/>
        </w:rPr>
        <w:t>»  на сумму 151 636,0 (сто пятьдесят одна тысяча шестьсот тридцать шесть) рублей</w:t>
      </w:r>
      <w:r w:rsidRPr="0012749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выполнены в полном объеме в указанный срок.</w:t>
      </w:r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Своими силами нанесена разметка пешеходный переход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 п.Раздолье.</w:t>
      </w:r>
    </w:p>
    <w:p w:rsidR="006754CA" w:rsidRDefault="006754CA" w:rsidP="006754CA">
      <w:pPr>
        <w:tabs>
          <w:tab w:val="left" w:pos="1170"/>
        </w:tabs>
        <w:jc w:val="both"/>
        <w:rPr>
          <w:sz w:val="28"/>
          <w:szCs w:val="28"/>
        </w:rPr>
      </w:pPr>
    </w:p>
    <w:sectPr w:rsidR="006754CA" w:rsidSect="00676B0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A"/>
    <w:rsid w:val="001A1D86"/>
    <w:rsid w:val="006754CA"/>
    <w:rsid w:val="00A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dcterms:created xsi:type="dcterms:W3CDTF">2015-01-06T03:13:00Z</dcterms:created>
  <dcterms:modified xsi:type="dcterms:W3CDTF">2015-01-06T03:13:00Z</dcterms:modified>
</cp:coreProperties>
</file>