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ABB9" w14:textId="77777777" w:rsidR="00C02800" w:rsidRPr="00357125" w:rsidRDefault="00C02800" w:rsidP="0048379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14:paraId="7D259052" w14:textId="0FF94DA7" w:rsidR="00A647CE" w:rsidRPr="00357125" w:rsidRDefault="00A647CE" w:rsidP="0048379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  <w:t>Изменения в миграционном законодательстве</w:t>
      </w:r>
      <w:r w:rsidR="005741D2" w:rsidRPr="00357125"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  <w:t xml:space="preserve"> в 2020 году</w:t>
      </w:r>
    </w:p>
    <w:p w14:paraId="0E9FF4F3" w14:textId="77777777" w:rsidR="0048379B" w:rsidRPr="00357125" w:rsidRDefault="0048379B" w:rsidP="0048379B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000000"/>
          <w:kern w:val="36"/>
          <w:sz w:val="26"/>
          <w:szCs w:val="26"/>
          <w:lang w:eastAsia="ru-RU"/>
        </w:rPr>
      </w:pPr>
    </w:p>
    <w:p w14:paraId="798E1491" w14:textId="376905EB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color w:val="000000"/>
          <w:sz w:val="26"/>
          <w:szCs w:val="26"/>
          <w:lang w:eastAsia="ru-RU"/>
        </w:rPr>
        <w:t>17 июня 2020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вступил в силу </w:t>
      </w:r>
      <w:hyperlink r:id="rId4" w:history="1">
        <w:r w:rsidRPr="00357125">
          <w:rPr>
            <w:rFonts w:eastAsia="Times New Roman" w:cs="Times New Roman"/>
            <w:sz w:val="26"/>
            <w:szCs w:val="26"/>
            <w:lang w:eastAsia="ru-RU"/>
          </w:rPr>
          <w:t>Федеральный  закон  № 63-ФЗ «О внесении изменений в статьи 35 и 41.5 Федерального закона «О гражданстве Российской Федерации»</w:t>
        </w:r>
      </w:hyperlink>
      <w:r w:rsidRPr="00357125">
        <w:rPr>
          <w:rFonts w:eastAsia="Times New Roman" w:cs="Times New Roman"/>
          <w:sz w:val="26"/>
          <w:szCs w:val="26"/>
          <w:lang w:eastAsia="ru-RU"/>
        </w:rPr>
        <w:t xml:space="preserve">, 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устанавливающий сокращение с шести до трех месяцев срока рассмотрения заявлений о приеме в гражданство Российской Федерации в упрощенном порядке, поданных на территории России.</w:t>
      </w:r>
    </w:p>
    <w:p w14:paraId="13764D96" w14:textId="3E9559C1" w:rsidR="005741D2" w:rsidRPr="00357125" w:rsidRDefault="005741D2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color w:val="000000"/>
          <w:sz w:val="26"/>
          <w:szCs w:val="26"/>
          <w:shd w:val="clear" w:color="auto" w:fill="FFFFFF"/>
          <w:lang w:eastAsia="ru-RU"/>
        </w:rPr>
        <w:t>24 июля 2020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года вступил в силу </w:t>
      </w:r>
      <w:r w:rsidRPr="00357125">
        <w:rPr>
          <w:rFonts w:eastAsia="Times New Roman" w:cs="Times New Roman"/>
          <w:color w:val="121416"/>
          <w:sz w:val="26"/>
          <w:szCs w:val="26"/>
          <w:shd w:val="clear" w:color="auto" w:fill="FFFFFF"/>
          <w:lang w:eastAsia="ru-RU"/>
        </w:rPr>
        <w:t>Федеральный закон от 24.04.2020 № 134-ФЗ «О внесении изменений в Федеральный закон «О гражданстве Российской Федерации» в части упрощения процедуры приема в гражданство Российской Федерации иностранных граждан и лиц без гражданства». 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Документ был подписан Президентом России 24.04.2020г.</w:t>
      </w:r>
    </w:p>
    <w:p w14:paraId="3C8B234C" w14:textId="14211AD9" w:rsidR="005741D2" w:rsidRPr="00357125" w:rsidRDefault="005741D2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Согласно </w:t>
      </w:r>
      <w:r w:rsidR="0048379B"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акону, иностранцы и лица без гражданства, постоянно проживающие в России, смогут не отказываться от гражданства другого государства. Кроме того, родившиеся в СССР и его бывших республиках, но не получившие гражданства, освобождаются от требования об обязательном трехлетнем проживании в России до подачи заявления, а также от подтверждения источника дохода.</w:t>
      </w:r>
    </w:p>
    <w:p w14:paraId="40D5F01A" w14:textId="024757A0" w:rsidR="005741D2" w:rsidRPr="00357125" w:rsidRDefault="005741D2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Это также касается иностранцев, которые три года состоят в браке с гражданином РФ и живут в России или имеют хотя бы одного родителя, имеющего российское гражданство и проживающего на территории страны.</w:t>
      </w:r>
    </w:p>
    <w:p w14:paraId="6A68F8F3" w14:textId="559B7083" w:rsidR="005741D2" w:rsidRPr="00357125" w:rsidRDefault="005741D2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Подача заявления для получения российского гражданства </w:t>
      </w:r>
      <w:r w:rsidR="0048379B"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также</w:t>
      </w:r>
      <w:r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упрощена для граждан Молдавии, Украины, Белоруссии и Казахстана. Теперь они смогут подать его без соблюдения срока проживания в России при наличии действительного вида на жительство</w:t>
      </w:r>
      <w:r w:rsidR="0048379B" w:rsidRPr="00357125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14:paraId="6FA96B96" w14:textId="1C2F7F9C" w:rsidR="0048379B" w:rsidRPr="00357125" w:rsidRDefault="00C02800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 25 сентября 2020</w:t>
      </w:r>
      <w:r w:rsidR="0048379B" w:rsidRPr="00357125">
        <w:rPr>
          <w:rFonts w:eastAsia="Times New Roman" w:cs="Times New Roman"/>
          <w:color w:val="000000"/>
          <w:sz w:val="26"/>
          <w:szCs w:val="26"/>
          <w:lang w:eastAsia="ru-RU"/>
        </w:rPr>
        <w:t> вступило в силу</w:t>
      </w:r>
      <w:r w:rsidR="0048379B" w:rsidRPr="00357125">
        <w:rPr>
          <w:rFonts w:eastAsia="Times New Roman" w:cs="Times New Roman"/>
          <w:sz w:val="26"/>
          <w:szCs w:val="26"/>
          <w:lang w:eastAsia="ru-RU"/>
        </w:rPr>
        <w:t> </w:t>
      </w:r>
      <w:hyperlink r:id="rId5" w:history="1">
        <w:r w:rsidR="0048379B" w:rsidRPr="00357125">
          <w:rPr>
            <w:rFonts w:eastAsia="Times New Roman" w:cs="Times New Roman"/>
            <w:sz w:val="26"/>
            <w:szCs w:val="26"/>
            <w:lang w:eastAsia="ru-RU"/>
          </w:rPr>
          <w:t>Постановление Правительства Российской Федерации от 15 сентября 2020 г. № 1428 «О применении приглашающей стороной мер по обеспечению соблюдения приглашаемым иностранным гражданином или лицом без гражданства порядка пребывания (проживания) в Российской Федерации».</w:t>
        </w:r>
      </w:hyperlink>
    </w:p>
    <w:p w14:paraId="51913EF2" w14:textId="4B28F58C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Настоящим Постановлением установлены следующие меры, принимаемые приглашающей стороной, по обеспечению соблюдения приглашенным иностранным гражданином порядка пребывания (проживания) в Российской Федерации в части соответствия заявленной им цели въезда в Российскую Федерацию фактически осуществляемой в период пребывания (проживания) в Российской Федерации деятельности или роду занятий, а также по обеспечению своевременного выезда иностранного гражданина за пределы Российской Федерации  по истечении определенного срока его пребывания в Российской Федерации:</w:t>
      </w:r>
    </w:p>
    <w:p w14:paraId="4C28A1A8" w14:textId="77777777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- предоставление приглашающей стороной иностранному гражданину своих доступных контактных данных для поддержания связи, в том числе с помощью информационных технологий;</w:t>
      </w:r>
    </w:p>
    <w:p w14:paraId="4DCE7868" w14:textId="77777777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- реализация заявленных при оформлении приглашения гарантий материального, медицинского и жилищного обеспечения иностранного гражданина;</w:t>
      </w:r>
    </w:p>
    <w:p w14:paraId="04EE0779" w14:textId="77777777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- оказание содействия иностранному гражданину в реализации заявленной им цели въезда в РФ;</w:t>
      </w:r>
    </w:p>
    <w:p w14:paraId="3AA170B1" w14:textId="77777777" w:rsidR="0048379B" w:rsidRPr="00357125" w:rsidRDefault="0048379B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lastRenderedPageBreak/>
        <w:t>- уведомление территориального органа Министерства внутренних дел Российской Федерации об утрате контактов с находящимся в Российской Федерации и прибывшим к приглашающей стороне иностранным гражданином.</w:t>
      </w:r>
    </w:p>
    <w:p w14:paraId="22319528" w14:textId="77777777" w:rsidR="00A647CE" w:rsidRPr="00357125" w:rsidRDefault="00A647CE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12 октября 2020 г.</w:t>
      </w: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> вступил в силу Федеральный закон от 13 июля 2020 г. № 209-ФЗ «О внесении изменений в Федеральный закон «О гражданстве Российской Федерации» и Федеральный закон «О государственной дактилоскопической регистрации в Российской Федерации» (далее Федеральный закон № 209-ФЗ), снимающий ограничение по нетрудоспособности для соискателей российского гражданства, имеющих детей – граждан России, и устанавливающий возможность принимать решения о приобретении российского гражданства по заявлениям законных представителей в отношении детей, достигших совершеннолетия в период рассмотрения таких заявлений.</w:t>
      </w:r>
    </w:p>
    <w:p w14:paraId="6333EF67" w14:textId="52EB32EB" w:rsidR="00A647CE" w:rsidRPr="00357125" w:rsidRDefault="00C02800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57125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Также </w:t>
      </w:r>
      <w:r w:rsidR="00A647CE" w:rsidRPr="00357125">
        <w:rPr>
          <w:rFonts w:eastAsia="Times New Roman" w:cs="Times New Roman"/>
          <w:color w:val="000000"/>
          <w:sz w:val="26"/>
          <w:szCs w:val="26"/>
          <w:lang w:eastAsia="ru-RU"/>
        </w:rPr>
        <w:t>Федеральный закон № 209-ФЗ предусматривает проведение обязательной государственной дактилоскопической регистрации в отношении иностранных граждан и лиц без гражданства, приобретающих гражданство Российской Федерации в случае, если ранее такая регистрация в отношении них не проводилась.</w:t>
      </w:r>
    </w:p>
    <w:p w14:paraId="240D4F38" w14:textId="2DA4D5C3" w:rsidR="00357125" w:rsidRPr="00357125" w:rsidRDefault="00357125" w:rsidP="0048379B">
      <w:pPr>
        <w:shd w:val="clear" w:color="auto" w:fill="FFFFFF"/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p w14:paraId="27A95915" w14:textId="22FF8CBE" w:rsidR="00357125" w:rsidRPr="00357125" w:rsidRDefault="00357125" w:rsidP="00357125">
      <w:pPr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sectPr w:rsidR="00357125" w:rsidRPr="0035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1A"/>
    <w:rsid w:val="00357125"/>
    <w:rsid w:val="0048379B"/>
    <w:rsid w:val="00512448"/>
    <w:rsid w:val="00524137"/>
    <w:rsid w:val="005741D2"/>
    <w:rsid w:val="006A471A"/>
    <w:rsid w:val="00721AEE"/>
    <w:rsid w:val="0094350F"/>
    <w:rsid w:val="009B4B7A"/>
    <w:rsid w:val="00A647CE"/>
    <w:rsid w:val="00BD42FA"/>
    <w:rsid w:val="00C02800"/>
    <w:rsid w:val="00F71B54"/>
    <w:rsid w:val="00F8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31089"/>
  <w15:chartTrackingRefBased/>
  <w15:docId w15:val="{1B919912-71D2-4DC4-9ABA-DACD1B1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0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6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67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vd.ru/upload/site32/folder_page/020/202/238/Postanovlenie_Pravitelstva_RF_ot_15.09.2020_N_1428.rtf" TargetMode="External"/><Relationship Id="rId4" Type="http://schemas.openxmlformats.org/officeDocument/2006/relationships/hyperlink" Target="https://mvd.ru/upload/site32/folder_page/020/202/238/Federalnyy_zakon_ot_18.03.2020_N_63_FZ_O_vnesenii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Мария</cp:lastModifiedBy>
  <cp:revision>2</cp:revision>
  <dcterms:created xsi:type="dcterms:W3CDTF">2020-11-10T06:28:00Z</dcterms:created>
  <dcterms:modified xsi:type="dcterms:W3CDTF">2020-11-10T06:28:00Z</dcterms:modified>
</cp:coreProperties>
</file>