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3731AA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16.03.2020Г.№40</w:t>
      </w:r>
      <w:bookmarkStart w:id="0" w:name="_GoBack"/>
      <w:bookmarkEnd w:id="0"/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1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971050">
        <w:rPr>
          <w:rFonts w:ascii="Arial" w:hAnsi="Arial" w:cs="Arial"/>
          <w:bCs/>
          <w:color w:val="000000" w:themeColor="text1"/>
        </w:rPr>
        <w:t>(с изменениями №6</w:t>
      </w:r>
      <w:r w:rsidR="00492231">
        <w:rPr>
          <w:rFonts w:ascii="Arial" w:hAnsi="Arial" w:cs="Arial"/>
          <w:bCs/>
          <w:color w:val="000000" w:themeColor="text1"/>
        </w:rPr>
        <w:t xml:space="preserve"> от 17.01.2020г.)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2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2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643"/>
              <w:gridCol w:w="1141"/>
              <w:gridCol w:w="877"/>
              <w:gridCol w:w="877"/>
              <w:gridCol w:w="1402"/>
              <w:gridCol w:w="11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2547,63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616,2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3 923,63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1279,</w:t>
                  </w:r>
                  <w:r w:rsid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1 655,</w:t>
                  </w:r>
                  <w:r w:rsid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198,</w:t>
                  </w:r>
                  <w:r w:rsidR="00492231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575,3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1218,13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2 137,73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729,8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1 513,4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488,33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624,33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492231">
        <w:rPr>
          <w:sz w:val="24"/>
          <w:szCs w:val="24"/>
        </w:rPr>
        <w:t>3 923,63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2020 – </w:t>
      </w:r>
      <w:r w:rsidR="00492231">
        <w:rPr>
          <w:sz w:val="24"/>
          <w:szCs w:val="24"/>
        </w:rPr>
        <w:t>2 547,63</w:t>
      </w:r>
      <w:r w:rsidRPr="00492231">
        <w:rPr>
          <w:sz w:val="24"/>
          <w:szCs w:val="24"/>
        </w:rPr>
        <w:t xml:space="preserve"> тыс. руб.;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2021 – 759,8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сельского по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2547,63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3923,63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1810,4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2594,0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737,23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1329,63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0722ED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684704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1655,9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0722ED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684704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722ED">
              <w:rPr>
                <w:rFonts w:ascii="Courier New" w:hAnsi="Courier New" w:cs="Courier New"/>
                <w:b/>
                <w:sz w:val="22"/>
                <w:szCs w:val="22"/>
              </w:rPr>
              <w:t>655,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lastRenderedPageBreak/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684704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1218,13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2137,73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488,33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624,33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684704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1218,13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2137,73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41F1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488,33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624,33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200"/>
              <w:gridCol w:w="1141"/>
              <w:gridCol w:w="877"/>
              <w:gridCol w:w="877"/>
              <w:gridCol w:w="1360"/>
            </w:tblGrid>
            <w:tr w:rsidR="003011EC" w:rsidRPr="00D722BA" w:rsidTr="003731AA">
              <w:trPr>
                <w:trHeight w:val="1020"/>
              </w:trPr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1279,</w:t>
                  </w:r>
                  <w:r w:rsidR="0068470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1 655,</w:t>
                  </w:r>
                  <w:r w:rsidR="0068470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90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>
        <w:rPr>
          <w:rFonts w:ascii="Arial" w:hAnsi="Arial" w:cs="Arial"/>
          <w:b/>
          <w:bCs/>
          <w:color w:val="000000"/>
        </w:rPr>
        <w:t>1 655,</w:t>
      </w:r>
      <w:r w:rsidR="00684704">
        <w:rPr>
          <w:rFonts w:ascii="Arial" w:hAnsi="Arial" w:cs="Arial"/>
          <w:b/>
          <w:bCs/>
          <w:color w:val="000000"/>
        </w:rPr>
        <w:t xml:space="preserve">90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>
        <w:rPr>
          <w:rFonts w:ascii="Arial" w:hAnsi="Arial" w:cs="Arial"/>
        </w:rPr>
        <w:t>198,</w:t>
      </w:r>
      <w:r w:rsidR="00684704">
        <w:rPr>
          <w:rFonts w:ascii="Arial" w:hAnsi="Arial" w:cs="Arial"/>
        </w:rPr>
        <w:t>90</w:t>
      </w:r>
      <w:r w:rsidRPr="00D722BA">
        <w:rPr>
          <w:rFonts w:ascii="Arial" w:hAnsi="Arial" w:cs="Arial"/>
        </w:rPr>
        <w:t>ыс. 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 в сельском поселении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озяйства в сельском поселении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«Содержание и развитие коммунального хозяйства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1655,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684704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Субсидия на создание мест (площадок) накопления твердых коммунальных отходов на 2020 </w:t>
            </w:r>
            <w:proofErr w:type="gram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год(</w:t>
            </w:r>
            <w:proofErr w:type="gram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12 шт.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(9),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(2),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п.Октябрьский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(1)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сельском поселении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t xml:space="preserve">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3011EC" w:rsidRPr="007F7CEC" w:rsidTr="003731A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7CEC">
              <w:rPr>
                <w:rFonts w:ascii="Courier New" w:hAnsi="Courier New" w:cs="Courier New"/>
                <w:sz w:val="22"/>
                <w:szCs w:val="22"/>
              </w:rPr>
              <w:t>Общий  объем</w:t>
            </w:r>
            <w:proofErr w:type="gramEnd"/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  финансирования  на  реализацию  Программы составляет </w:t>
            </w: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2137,73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тысяч рублей 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1218,13</w:t>
            </w: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- 729,8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488,33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7F7CEC" w:rsidRDefault="003011EC" w:rsidP="003011E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сельского поселения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/>
        </w:rPr>
        <w:t>«Раздел 5. Ресурсное обеспечение подпрограммы.</w:t>
      </w:r>
    </w:p>
    <w:p w:rsidR="00BA2339" w:rsidRDefault="003011E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>
        <w:rPr>
          <w:rFonts w:ascii="Arial" w:hAnsi="Arial" w:cs="Arial"/>
        </w:rPr>
        <w:t>2137,73</w:t>
      </w:r>
      <w:r w:rsidRPr="007F7CEC">
        <w:rPr>
          <w:rFonts w:ascii="Arial" w:hAnsi="Arial" w:cs="Arial"/>
        </w:rPr>
        <w:t xml:space="preserve"> тысяч рублей».</w:t>
      </w:r>
    </w:p>
    <w:p w:rsidR="00BA2339" w:rsidRPr="00BA2339" w:rsidRDefault="00BA2339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  <w:sectPr w:rsidR="00BA2339" w:rsidRPr="00BA2339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Arial" w:hAnsi="Arial" w:cs="Arial"/>
        </w:rPr>
        <w:lastRenderedPageBreak/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программы за счет всех источников финансирования» к муниципальной подпрограмме 3 «Благоустройство территории сельского поселения </w:t>
      </w:r>
      <w:proofErr w:type="spellStart"/>
      <w:r w:rsidRPr="00BA2339">
        <w:rPr>
          <w:rFonts w:ascii="Arial" w:hAnsi="Arial" w:cs="Arial"/>
        </w:rPr>
        <w:t>Раздольинского</w:t>
      </w:r>
      <w:proofErr w:type="spellEnd"/>
      <w:r w:rsidRPr="00BA2339">
        <w:rPr>
          <w:rFonts w:ascii="Arial" w:hAnsi="Arial" w:cs="Arial"/>
        </w:rPr>
        <w:t xml:space="preserve"> муниципального образования», изложить в новой редакции:</w:t>
      </w:r>
      <w:r>
        <w:rPr>
          <w:rFonts w:ascii="Arial" w:hAnsi="Arial" w:cs="Arial"/>
          <w:bCs/>
        </w:rPr>
        <w:t xml:space="preserve"> </w:t>
      </w:r>
    </w:p>
    <w:p w:rsidR="002F464D" w:rsidRDefault="002F464D" w:rsidP="003011EC">
      <w:pPr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7F7CE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7F7CEC">
        <w:rPr>
          <w:rFonts w:ascii="Courier New" w:hAnsi="Courier New" w:cs="Courier New"/>
          <w:sz w:val="22"/>
          <w:szCs w:val="22"/>
        </w:rPr>
        <w:t xml:space="preserve"> </w:t>
      </w:r>
    </w:p>
    <w:p w:rsidR="000722ED" w:rsidRDefault="000722ED" w:rsidP="000722ED">
      <w:pPr>
        <w:jc w:val="right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A01AFA" w:rsidP="000722E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«Благоустройство территории </w:t>
      </w:r>
      <w:proofErr w:type="spellStart"/>
      <w:r>
        <w:rPr>
          <w:rFonts w:ascii="Arial" w:hAnsi="Arial" w:cs="Arial"/>
          <w:b/>
          <w:u w:val="single"/>
        </w:rPr>
        <w:t>Раздольинск</w:t>
      </w:r>
      <w:r w:rsidR="000722ED">
        <w:rPr>
          <w:rFonts w:ascii="Arial" w:hAnsi="Arial" w:cs="Arial"/>
          <w:b/>
          <w:u w:val="single"/>
        </w:rPr>
        <w:t>ого</w:t>
      </w:r>
      <w:proofErr w:type="spellEnd"/>
      <w:r w:rsidR="000722ED">
        <w:rPr>
          <w:rFonts w:ascii="Arial" w:hAnsi="Arial" w:cs="Arial"/>
          <w:b/>
          <w:u w:val="single"/>
        </w:rPr>
        <w:t xml:space="preserve"> муниципального образования».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A01AFA" w:rsidTr="00A01AF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A01AFA" w:rsidTr="00A01AFA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A01AFA" w:rsidTr="00A01AFA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A01AFA" w:rsidTr="00A01AFA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 Раздольинского муниципального образования» на 2020-2022 годы.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2F464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1218,13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2137,73</w:t>
            </w:r>
          </w:p>
        </w:tc>
      </w:tr>
      <w:tr w:rsidR="00A01AFA" w:rsidTr="00A01AFA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1 513,4</w:t>
            </w:r>
          </w:p>
        </w:tc>
      </w:tr>
      <w:tr w:rsidR="00A01AFA" w:rsidTr="00A01AFA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488,33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624,33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4D666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tabs>
                <w:tab w:val="left" w:pos="225"/>
                <w:tab w:val="center" w:pos="50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A01AFA" w:rsidTr="00A01AFA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1380,6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1333,6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Pr="00E37D23" w:rsidRDefault="00E37D23" w:rsidP="00E37D2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Установка дополнительной системы наружного охранного видеонаблюдения на площадку для отдыха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183,7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183,7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E37D23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01AFA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01AFA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</w:tc>
      </w:tr>
      <w:tr w:rsidR="002F464D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рудоустройств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несовершеннолетних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летний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период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8E1CBE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F464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8E1CBE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F464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8E1CBE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8E1CBE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971050" w:rsidRDefault="00971050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50117"/>
    <w:rsid w:val="000722ED"/>
    <w:rsid w:val="002F464D"/>
    <w:rsid w:val="003011EC"/>
    <w:rsid w:val="003731AA"/>
    <w:rsid w:val="00422617"/>
    <w:rsid w:val="004641F1"/>
    <w:rsid w:val="00492231"/>
    <w:rsid w:val="004D666B"/>
    <w:rsid w:val="005722AA"/>
    <w:rsid w:val="00684704"/>
    <w:rsid w:val="008E1CBE"/>
    <w:rsid w:val="00971050"/>
    <w:rsid w:val="00A011BF"/>
    <w:rsid w:val="00A01AFA"/>
    <w:rsid w:val="00A43C51"/>
    <w:rsid w:val="00B506AB"/>
    <w:rsid w:val="00BA2339"/>
    <w:rsid w:val="00CB5932"/>
    <w:rsid w:val="00CC5E42"/>
    <w:rsid w:val="00E37D23"/>
    <w:rsid w:val="00E54A95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2020-03-17T01:36:00Z</cp:lastPrinted>
  <dcterms:created xsi:type="dcterms:W3CDTF">2020-03-17T01:36:00Z</dcterms:created>
  <dcterms:modified xsi:type="dcterms:W3CDTF">2020-03-17T01:36:00Z</dcterms:modified>
</cp:coreProperties>
</file>