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FC" w:rsidRPr="009A3FFC" w:rsidRDefault="00CB03DC" w:rsidP="009A3F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9A3FFC" w:rsidRPr="009A3FF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9A3FFC" w:rsidRPr="009A3FFC">
        <w:rPr>
          <w:rFonts w:ascii="Arial" w:eastAsia="Times New Roman" w:hAnsi="Arial" w:cs="Arial"/>
          <w:b/>
          <w:sz w:val="32"/>
          <w:szCs w:val="32"/>
          <w:lang w:eastAsia="ru-RU"/>
        </w:rPr>
        <w:t>.2020Г.№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73</w:t>
      </w:r>
    </w:p>
    <w:p w:rsidR="009779A1" w:rsidRDefault="009779A1" w:rsidP="009779A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9779A1" w:rsidRDefault="009779A1" w:rsidP="009779A1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9779A1" w:rsidRDefault="009779A1" w:rsidP="009779A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9779A1" w:rsidRDefault="009779A1" w:rsidP="009779A1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9779A1" w:rsidRDefault="009779A1" w:rsidP="00977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9779A1" w:rsidRDefault="009779A1" w:rsidP="009779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779A1" w:rsidRDefault="009779A1" w:rsidP="009779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779A1" w:rsidRDefault="009779A1" w:rsidP="009779A1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«РАЗВИТИЕ АВТОМОБИЛЬНЫХ ДОРОГ СЕЛЬСКОГО ПОСЕЛЕНИЯ РАЗДОЛЬИНСКОГО МУНИЦИПАЛЬНОГО ОБРАЗОВАНИЯ НА 20</w:t>
      </w:r>
      <w:r w:rsidR="0024705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24705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</w:t>
      </w:r>
    </w:p>
    <w:p w:rsidR="009779A1" w:rsidRDefault="009779A1" w:rsidP="009779A1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2470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ПЕРВОЕ ПОЛУГОДИЕ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24705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="00A77E2C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9779A1" w:rsidRDefault="009779A1" w:rsidP="009779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79A1" w:rsidRDefault="009779A1" w:rsidP="009779A1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22,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9779A1" w:rsidRDefault="009779A1" w:rsidP="00977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779A1" w:rsidRDefault="009779A1" w:rsidP="00977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779A1" w:rsidRDefault="009779A1" w:rsidP="009779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9A1" w:rsidRDefault="009779A1" w:rsidP="009779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«Развитие автомобильных дорог сельского поселения Раздольинского муниципального образования на 20</w:t>
      </w:r>
      <w:r w:rsidR="0024705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4705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</w:t>
      </w:r>
      <w:r w:rsidR="0024705E">
        <w:rPr>
          <w:rFonts w:ascii="Arial" w:eastAsia="Times New Roman" w:hAnsi="Arial" w:cs="Arial"/>
          <w:sz w:val="24"/>
          <w:szCs w:val="24"/>
          <w:lang w:eastAsia="ru-RU"/>
        </w:rPr>
        <w:t xml:space="preserve">первое 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4705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года, согласно приложению.</w:t>
      </w:r>
    </w:p>
    <w:p w:rsidR="009779A1" w:rsidRDefault="0024705E" w:rsidP="00977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79A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 в газете «</w:t>
      </w:r>
      <w:proofErr w:type="spellStart"/>
      <w:r w:rsidR="009779A1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9779A1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</w:t>
      </w:r>
      <w:proofErr w:type="spellStart"/>
      <w:r w:rsidR="009779A1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9779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информационной телекоммуникационной сети «Интернет» по адресу </w:t>
      </w:r>
      <w:r w:rsidR="009779A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9779A1">
        <w:rPr>
          <w:rFonts w:ascii="Arial" w:eastAsia="Times New Roman" w:hAnsi="Arial" w:cs="Arial"/>
          <w:sz w:val="24"/>
          <w:szCs w:val="24"/>
          <w:lang w:eastAsia="ru-RU"/>
        </w:rPr>
        <w:t>://раздолье-</w:t>
      </w:r>
      <w:proofErr w:type="spellStart"/>
      <w:r w:rsidR="009779A1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  <w:r w:rsidR="00CB03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С.И. Добрынин</w:t>
      </w:r>
    </w:p>
    <w:p w:rsidR="009779A1" w:rsidRDefault="009779A1" w:rsidP="009779A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779A1" w:rsidRDefault="009779A1" w:rsidP="009779A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779A1" w:rsidRDefault="009779A1" w:rsidP="009779A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779A1" w:rsidRDefault="009779A1" w:rsidP="009779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9779A1" w:rsidRDefault="009779A1" w:rsidP="009779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сельского</w:t>
      </w:r>
    </w:p>
    <w:p w:rsidR="009779A1" w:rsidRDefault="009779A1" w:rsidP="009779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Раздольинского муниципального</w:t>
      </w:r>
    </w:p>
    <w:p w:rsidR="009779A1" w:rsidRDefault="009779A1" w:rsidP="009779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образования от </w:t>
      </w:r>
      <w:r w:rsidR="00CB03DC">
        <w:rPr>
          <w:rFonts w:ascii="Courier New" w:eastAsia="Times New Roman" w:hAnsi="Courier New" w:cs="Courier New"/>
          <w:lang w:eastAsia="ru-RU"/>
        </w:rPr>
        <w:t>22</w:t>
      </w:r>
      <w:r>
        <w:rPr>
          <w:rFonts w:ascii="Courier New" w:eastAsia="Times New Roman" w:hAnsi="Courier New" w:cs="Courier New"/>
          <w:lang w:eastAsia="ru-RU"/>
        </w:rPr>
        <w:t>.</w:t>
      </w:r>
      <w:r w:rsidR="00CB03DC">
        <w:rPr>
          <w:rFonts w:ascii="Courier New" w:eastAsia="Times New Roman" w:hAnsi="Courier New" w:cs="Courier New"/>
          <w:lang w:eastAsia="ru-RU"/>
        </w:rPr>
        <w:t>07</w:t>
      </w:r>
      <w:r>
        <w:rPr>
          <w:rFonts w:ascii="Courier New" w:eastAsia="Times New Roman" w:hAnsi="Courier New" w:cs="Courier New"/>
          <w:lang w:eastAsia="ru-RU"/>
        </w:rPr>
        <w:t>.2020г. №</w:t>
      </w:r>
      <w:r w:rsidR="00CB03DC">
        <w:rPr>
          <w:rFonts w:ascii="Courier New" w:eastAsia="Times New Roman" w:hAnsi="Courier New" w:cs="Courier New"/>
          <w:lang w:eastAsia="ru-RU"/>
        </w:rPr>
        <w:t>73</w:t>
      </w:r>
    </w:p>
    <w:p w:rsidR="009779A1" w:rsidRDefault="009779A1" w:rsidP="009779A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9779A1" w:rsidRDefault="009779A1" w:rsidP="009779A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9779A1" w:rsidRPr="0024705E" w:rsidRDefault="009779A1" w:rsidP="009779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«Развитие автомобильных дорог сельского поселения Раздольинского муниципального образования на 20</w:t>
      </w:r>
      <w:r w:rsidR="0024705E"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24705E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</w:t>
      </w:r>
      <w:r w:rsidRPr="0024705E">
        <w:rPr>
          <w:rFonts w:ascii="Arial" w:eastAsia="Times New Roman" w:hAnsi="Arial" w:cs="Arial"/>
          <w:b/>
          <w:sz w:val="30"/>
          <w:szCs w:val="30"/>
          <w:lang w:eastAsia="ru-RU"/>
        </w:rPr>
        <w:t>» за</w:t>
      </w:r>
      <w:r w:rsidR="0024705E" w:rsidRPr="0024705E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24705E" w:rsidRPr="0024705E">
        <w:rPr>
          <w:rFonts w:ascii="Arial" w:eastAsia="Times New Roman" w:hAnsi="Arial" w:cs="Arial"/>
          <w:b/>
          <w:sz w:val="30"/>
          <w:szCs w:val="30"/>
          <w:lang w:eastAsia="ru-RU"/>
        </w:rPr>
        <w:t>первое полугодие 2020</w:t>
      </w:r>
      <w:r w:rsidRPr="0024705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  <w:r w:rsidR="00A77E2C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</w:p>
    <w:p w:rsidR="009779A1" w:rsidRDefault="009779A1" w:rsidP="009779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779A1" w:rsidRDefault="009779A1" w:rsidP="009779A1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9779A1" w:rsidRDefault="009779A1" w:rsidP="009779A1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 w:rsidR="0024705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24705E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</w:t>
      </w:r>
      <w:r w:rsidR="0024705E" w:rsidRPr="0024705E">
        <w:rPr>
          <w:rFonts w:ascii="Arial" w:eastAsia="Times New Roman" w:hAnsi="Arial" w:cs="Arial"/>
          <w:sz w:val="24"/>
          <w:szCs w:val="24"/>
        </w:rPr>
        <w:t>3</w:t>
      </w:r>
      <w:r w:rsidR="006D3514">
        <w:rPr>
          <w:rFonts w:ascii="Arial" w:eastAsia="Times New Roman" w:hAnsi="Arial" w:cs="Arial"/>
          <w:sz w:val="24"/>
          <w:szCs w:val="24"/>
        </w:rPr>
        <w:t xml:space="preserve"> </w:t>
      </w:r>
      <w:r w:rsidR="0024705E" w:rsidRPr="0024705E">
        <w:rPr>
          <w:rFonts w:ascii="Arial" w:eastAsia="Times New Roman" w:hAnsi="Arial" w:cs="Arial"/>
          <w:sz w:val="24"/>
          <w:szCs w:val="24"/>
        </w:rPr>
        <w:t xml:space="preserve">828,07 </w:t>
      </w:r>
      <w:r w:rsidRPr="0024705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>
        <w:rPr>
          <w:rFonts w:ascii="Arial" w:eastAsia="Times New Roman" w:hAnsi="Arial" w:cs="Arial"/>
          <w:sz w:val="24"/>
          <w:szCs w:val="24"/>
          <w:lang w:eastAsia="ru-RU"/>
        </w:rPr>
        <w:t>. рублей. Кассовые расходы за</w:t>
      </w:r>
      <w:r w:rsidR="0024705E" w:rsidRPr="002470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705E">
        <w:rPr>
          <w:rFonts w:ascii="Arial" w:eastAsia="Times New Roman" w:hAnsi="Arial" w:cs="Arial"/>
          <w:sz w:val="24"/>
          <w:szCs w:val="24"/>
          <w:lang w:eastAsia="ru-RU"/>
        </w:rPr>
        <w:t>первое полугодие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A77E2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составили –    </w:t>
      </w:r>
      <w:r w:rsidR="0024705E">
        <w:rPr>
          <w:rFonts w:ascii="Arial" w:eastAsia="Times New Roman" w:hAnsi="Arial" w:cs="Arial"/>
          <w:sz w:val="24"/>
          <w:szCs w:val="24"/>
        </w:rPr>
        <w:t>157,027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9779A1" w:rsidRDefault="009779A1" w:rsidP="009779A1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Бажанова Ю.А.</w:t>
      </w:r>
    </w:p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779A1">
          <w:pgSz w:w="11906" w:h="16838"/>
          <w:pgMar w:top="1134" w:right="850" w:bottom="709" w:left="1701" w:header="709" w:footer="709" w:gutter="0"/>
          <w:cols w:space="720"/>
        </w:sectPr>
      </w:pPr>
    </w:p>
    <w:p w:rsidR="009779A1" w:rsidRDefault="009779A1" w:rsidP="009779A1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9779A1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9779A1" w:rsidRDefault="009779A1" w:rsidP="009779A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9779A1" w:rsidRDefault="009779A1" w:rsidP="009779A1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9779A1" w:rsidRDefault="009779A1" w:rsidP="009779A1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</w:t>
      </w:r>
      <w:r w:rsidR="0024705E">
        <w:rPr>
          <w:rFonts w:ascii="Courier New" w:eastAsia="Times New Roman" w:hAnsi="Courier New" w:cs="Courier New"/>
          <w:b/>
          <w:sz w:val="24"/>
          <w:szCs w:val="24"/>
        </w:rPr>
        <w:t>первое полугодие 2020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год </w:t>
      </w:r>
      <w:r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9779A1" w:rsidRDefault="009779A1" w:rsidP="009779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9779A1" w:rsidTr="00BA73A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1" w:rsidRDefault="009779A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779A1" w:rsidRDefault="009779A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9779A1" w:rsidTr="00BA73A5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9779A1" w:rsidTr="00BA73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A1" w:rsidRDefault="009779A1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9779A1" w:rsidTr="00BA73A5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9779A1" w:rsidRDefault="009779A1" w:rsidP="002470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</w:t>
            </w:r>
            <w:r w:rsidR="0024705E">
              <w:rPr>
                <w:rFonts w:ascii="Courier New" w:eastAsia="Times New Roman" w:hAnsi="Courier New" w:cs="Courier New"/>
                <w:lang w:eastAsia="ru-RU"/>
              </w:rPr>
              <w:t>20-2022</w:t>
            </w:r>
            <w:r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BA73A5" w:rsidTr="00BA73A5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Грейдирование дорог в зимний период от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157,027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A73A5" w:rsidTr="00BA73A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Грейдирование дорог в летний период</w:t>
            </w:r>
          </w:p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37E94">
              <w:rPr>
                <w:rFonts w:ascii="Times New Roman" w:eastAsia="Times New Roman" w:hAnsi="Times New Roman"/>
                <w:lang w:eastAsia="ru-RU"/>
              </w:rPr>
              <w:t>374,9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37E94">
              <w:rPr>
                <w:rFonts w:ascii="Times New Roman" w:eastAsia="Times New Roman" w:hAnsi="Times New Roman"/>
                <w:lang w:eastAsia="ru-RU"/>
              </w:rPr>
              <w:t>374,9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A73A5" w:rsidTr="00BA73A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A73A5" w:rsidTr="00BA73A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1822">
              <w:rPr>
                <w:rFonts w:ascii="Times New Roman" w:eastAsia="Times New Roman" w:hAnsi="Times New Roman"/>
                <w:lang w:eastAsia="ru-RU"/>
              </w:rPr>
              <w:t>1584,8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1822">
              <w:rPr>
                <w:rFonts w:ascii="Times New Roman" w:eastAsia="Times New Roman" w:hAnsi="Times New Roman"/>
                <w:lang w:eastAsia="ru-RU"/>
              </w:rPr>
              <w:t>1584,8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A73A5" w:rsidTr="00BA73A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A73A5" w:rsidTr="00BA73A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A73A5" w:rsidTr="00BA73A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P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A5" w:rsidRPr="006C75CA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75CA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A73A5" w:rsidTr="00BA73A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A5" w:rsidRDefault="00BA73A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3828,07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3828,07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5" w:rsidRDefault="00BA73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9779A1" w:rsidRDefault="009779A1" w:rsidP="009779A1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Справочно</w:t>
      </w:r>
      <w:proofErr w:type="spellEnd"/>
      <w:r>
        <w:rPr>
          <w:rFonts w:ascii="Courier New" w:eastAsia="Times New Roman" w:hAnsi="Courier New" w:cs="Courier New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9779A1" w:rsidRDefault="009779A1" w:rsidP="009779A1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9779A1" w:rsidTr="006C75CA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9779A1" w:rsidRDefault="009779A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779A1" w:rsidTr="006C75CA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9779A1" w:rsidTr="006C75CA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A1" w:rsidRDefault="009779A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9779A1" w:rsidTr="006C75CA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779A1" w:rsidTr="006C75CA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9A1" w:rsidRDefault="009779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«Развитие автомобильных дорог сельского поселения Раздольинского муниципального образования» </w:t>
            </w:r>
          </w:p>
          <w:p w:rsidR="009779A1" w:rsidRDefault="009779A1" w:rsidP="002470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</w:t>
            </w:r>
            <w:r w:rsidR="0024705E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24705E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6C75CA" w:rsidTr="006C75CA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157,027</w:t>
            </w:r>
          </w:p>
        </w:tc>
      </w:tr>
      <w:tr w:rsidR="006C75CA" w:rsidTr="006C75CA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CA" w:rsidRDefault="006C75C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Грейдирование дорог в летний период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37E94">
              <w:rPr>
                <w:rFonts w:ascii="Times New Roman" w:eastAsia="Times New Roman" w:hAnsi="Times New Roman"/>
                <w:lang w:eastAsia="ru-RU"/>
              </w:rPr>
              <w:t>374,9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C75CA" w:rsidTr="006C75CA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CA" w:rsidRDefault="006C75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C75CA" w:rsidTr="006C75CA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CA" w:rsidRDefault="006C75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1822">
              <w:rPr>
                <w:rFonts w:ascii="Times New Roman" w:eastAsia="Times New Roman" w:hAnsi="Times New Roman"/>
                <w:lang w:eastAsia="ru-RU"/>
              </w:rPr>
              <w:t>1584,8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C75CA" w:rsidTr="006C75CA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CA" w:rsidRDefault="006C75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C75CA" w:rsidTr="006C75CA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75CA" w:rsidRDefault="006C75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6C75CA" w:rsidTr="006C75CA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CA" w:rsidRDefault="006C75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75CA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6C75CA" w:rsidP="002B2F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5CA" w:rsidRDefault="00CB03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9779A1" w:rsidRDefault="009779A1" w:rsidP="00977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779A1">
          <w:pgSz w:w="16838" w:h="11906" w:orient="landscape"/>
          <w:pgMar w:top="1134" w:right="850" w:bottom="851" w:left="1701" w:header="709" w:footer="709" w:gutter="0"/>
          <w:cols w:space="720"/>
        </w:sectPr>
      </w:pPr>
    </w:p>
    <w:p w:rsidR="009779A1" w:rsidRDefault="009779A1" w:rsidP="009779A1">
      <w:pPr>
        <w:spacing w:after="0" w:line="240" w:lineRule="auto"/>
        <w:jc w:val="center"/>
      </w:pPr>
    </w:p>
    <w:p w:rsidR="00A15F0F" w:rsidRDefault="00BA73A5">
      <w:r>
        <w:t xml:space="preserve">Договор на выполнение работ по расчистке дорог от снега в </w:t>
      </w:r>
      <w:proofErr w:type="spellStart"/>
      <w:r>
        <w:t>п.Октябрський</w:t>
      </w:r>
      <w:proofErr w:type="spellEnd"/>
      <w:r>
        <w:t xml:space="preserve"> и </w:t>
      </w:r>
      <w:proofErr w:type="spellStart"/>
      <w:r>
        <w:t>Манинск</w:t>
      </w:r>
      <w:proofErr w:type="spellEnd"/>
      <w:r>
        <w:t xml:space="preserve"> от 03.02.2020- 99832</w:t>
      </w:r>
    </w:p>
    <w:p w:rsidR="00BA73A5" w:rsidRDefault="00BA73A5">
      <w:r>
        <w:t>Договор ГПХ от 16.03.2020 -10500</w:t>
      </w:r>
      <w:r w:rsidR="006C75CA">
        <w:t>+2 ст. 27,1%</w:t>
      </w:r>
    </w:p>
    <w:p w:rsidR="006C75CA" w:rsidRDefault="00BA73A5" w:rsidP="006C75CA">
      <w:r>
        <w:t xml:space="preserve">Договор ГПХ от </w:t>
      </w:r>
      <w:r w:rsidR="00012022">
        <w:t>05</w:t>
      </w:r>
      <w:r>
        <w:t>.0</w:t>
      </w:r>
      <w:r w:rsidR="00012022">
        <w:t>2</w:t>
      </w:r>
      <w:r>
        <w:t>.2020 -22500</w:t>
      </w:r>
      <w:r w:rsidR="006C75CA">
        <w:t>+2 ст. 27,1%</w:t>
      </w:r>
    </w:p>
    <w:p w:rsidR="006C75CA" w:rsidRDefault="00012022" w:rsidP="006C75CA">
      <w:r>
        <w:t>Договор ГПХ от 13.01.2020 -12000</w:t>
      </w:r>
      <w:r w:rsidR="006C75CA">
        <w:t>+2 ст. 27,1%</w:t>
      </w:r>
    </w:p>
    <w:p w:rsidR="00012022" w:rsidRDefault="00012022" w:rsidP="00012022"/>
    <w:p w:rsidR="00012022" w:rsidRDefault="00012022" w:rsidP="00BA73A5"/>
    <w:p w:rsidR="00BA73A5" w:rsidRDefault="00BA73A5"/>
    <w:sectPr w:rsidR="00BA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1"/>
    <w:rsid w:val="00012022"/>
    <w:rsid w:val="00050117"/>
    <w:rsid w:val="0024705E"/>
    <w:rsid w:val="006C75CA"/>
    <w:rsid w:val="006D3514"/>
    <w:rsid w:val="009779A1"/>
    <w:rsid w:val="009A3FFC"/>
    <w:rsid w:val="00A77E2C"/>
    <w:rsid w:val="00BA73A5"/>
    <w:rsid w:val="00BE237D"/>
    <w:rsid w:val="00CB03DC"/>
    <w:rsid w:val="00E54A95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6E89-5244-48B8-AA5C-8202163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2020-07-22T07:23:00Z</cp:lastPrinted>
  <dcterms:created xsi:type="dcterms:W3CDTF">2020-07-23T10:51:00Z</dcterms:created>
  <dcterms:modified xsi:type="dcterms:W3CDTF">2020-07-23T10:51:00Z</dcterms:modified>
</cp:coreProperties>
</file>