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F0" w:rsidRPr="004E33C1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900583" w:rsidRDefault="004E33C1" w:rsidP="004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 2020 году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00583" w:rsidRPr="004E33C1">
        <w:rPr>
          <w:rFonts w:ascii="Times New Roman" w:eastAsia="Times New Roman" w:hAnsi="Times New Roman"/>
          <w:bCs/>
          <w:sz w:val="28"/>
          <w:szCs w:val="28"/>
          <w:lang w:eastAsia="ru-RU"/>
        </w:rPr>
        <w:t>ктуализирован</w:t>
      </w:r>
      <w:proofErr w:type="gramEnd"/>
      <w:r w:rsidR="00900583" w:rsidRPr="004E33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лицензирования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0583" w:rsidRPr="004E33C1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по сбору, транспортированию, обработке, утилизации, обезвреживанию, размещению отходов I - IV классов опасности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E33C1" w:rsidRDefault="004E33C1" w:rsidP="004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29.05.2020 N 585</w:t>
      </w: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 регламент  </w:t>
      </w: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0583" w:rsidRPr="004E33C1" w:rsidRDefault="00900583" w:rsidP="004E3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регулирования Регламента являются отношения, возникающие между </w:t>
      </w:r>
      <w:proofErr w:type="spellStart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юридическими лицами, индивидуальными предпринимателями, при предоставлении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опасности.</w:t>
      </w:r>
    </w:p>
    <w:p w:rsidR="004E33C1" w:rsidRDefault="004E33C1" w:rsidP="004E3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этом, д</w:t>
      </w:r>
      <w:r w:rsidR="00900583" w:rsidRPr="004E33C1">
        <w:rPr>
          <w:rFonts w:ascii="Times New Roman" w:eastAsia="Times New Roman" w:hAnsi="Times New Roman"/>
          <w:sz w:val="28"/>
          <w:szCs w:val="28"/>
          <w:lang w:eastAsia="ru-RU"/>
        </w:rPr>
        <w:t>ействие Регламента не распространяется на вопросы обращения с радиоактивными, биологическими и медицинскими отходами, веществами, разрушающими озоновый слой.</w:t>
      </w:r>
    </w:p>
    <w:p w:rsidR="00900583" w:rsidRPr="004E33C1" w:rsidRDefault="004E33C1" w:rsidP="004E3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Регламенте, </w:t>
      </w:r>
      <w:r w:rsidR="00900583"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в числе прочего,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 </w:t>
      </w:r>
      <w:r w:rsidR="00900583" w:rsidRPr="004E33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исчерпывающий перечень</w:t>
      </w:r>
      <w:r w:rsidR="00900583"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устанавливаются состав, последовательность и сроки выполнения административных процедур, требования к порядку их выполнения, в том числе, в электронной форме.</w:t>
      </w:r>
    </w:p>
    <w:p w:rsidR="00900583" w:rsidRPr="004E33C1" w:rsidRDefault="00900583" w:rsidP="004E3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 утратившим силу Приказ </w:t>
      </w:r>
      <w:proofErr w:type="spellStart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марта 2016 г. N 132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опасности"</w:t>
      </w:r>
      <w:r w:rsidR="004E33C1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указанный нормативный правовой акт вступает в силу </w:t>
      </w:r>
      <w:r w:rsidRPr="004E33C1">
        <w:rPr>
          <w:rFonts w:ascii="Times New Roman" w:eastAsia="Times New Roman" w:hAnsi="Times New Roman"/>
          <w:sz w:val="28"/>
          <w:szCs w:val="28"/>
          <w:lang w:eastAsia="ru-RU"/>
        </w:rPr>
        <w:t>со дня признания утратившим силу Приказа Минприроды России от 1 июля 2016 г. N 379 "Об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опасности".</w:t>
      </w: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0583" w:rsidRPr="004E33C1" w:rsidRDefault="00900583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56CA5" w:rsidRPr="004E33C1" w:rsidRDefault="00856CA5" w:rsidP="007051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6CA5" w:rsidRPr="004E33C1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4B12"/>
    <w:rsid w:val="001D2EB8"/>
    <w:rsid w:val="001D638E"/>
    <w:rsid w:val="00206331"/>
    <w:rsid w:val="002661BA"/>
    <w:rsid w:val="003B725D"/>
    <w:rsid w:val="003F581A"/>
    <w:rsid w:val="004169BF"/>
    <w:rsid w:val="00446667"/>
    <w:rsid w:val="004E33C1"/>
    <w:rsid w:val="00530084"/>
    <w:rsid w:val="0053337A"/>
    <w:rsid w:val="005972E1"/>
    <w:rsid w:val="00631D34"/>
    <w:rsid w:val="00677D32"/>
    <w:rsid w:val="006A1207"/>
    <w:rsid w:val="006B410C"/>
    <w:rsid w:val="007051F0"/>
    <w:rsid w:val="0075576D"/>
    <w:rsid w:val="007A7854"/>
    <w:rsid w:val="007C6124"/>
    <w:rsid w:val="007F6C31"/>
    <w:rsid w:val="00856CA5"/>
    <w:rsid w:val="00900583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A1301"/>
    <w:rsid w:val="00D02764"/>
    <w:rsid w:val="00D43412"/>
    <w:rsid w:val="00DA76DD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C203-687F-4712-B4AC-168A414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Мария</cp:lastModifiedBy>
  <cp:revision>2</cp:revision>
  <cp:lastPrinted>2020-04-01T12:08:00Z</cp:lastPrinted>
  <dcterms:created xsi:type="dcterms:W3CDTF">2020-09-03T04:01:00Z</dcterms:created>
  <dcterms:modified xsi:type="dcterms:W3CDTF">2020-09-03T04:01:00Z</dcterms:modified>
</cp:coreProperties>
</file>