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96" w:rsidRPr="00E8649C" w:rsidRDefault="00274D96" w:rsidP="00E8649C">
      <w:pPr>
        <w:jc w:val="center"/>
        <w:rPr>
          <w:rFonts w:ascii="Arial" w:hAnsi="Arial" w:cs="Arial"/>
          <w:b/>
          <w:sz w:val="32"/>
          <w:szCs w:val="32"/>
        </w:rPr>
      </w:pPr>
      <w:r w:rsidRPr="00E8649C">
        <w:rPr>
          <w:rFonts w:ascii="Arial" w:hAnsi="Arial" w:cs="Arial"/>
          <w:b/>
          <w:sz w:val="32"/>
          <w:szCs w:val="32"/>
        </w:rPr>
        <w:t>28.10.2021г. №144</w:t>
      </w:r>
    </w:p>
    <w:p w:rsidR="00274D96" w:rsidRPr="00E8649C" w:rsidRDefault="00274D96" w:rsidP="00E8649C">
      <w:pPr>
        <w:jc w:val="center"/>
        <w:rPr>
          <w:rFonts w:ascii="Arial" w:hAnsi="Arial" w:cs="Arial"/>
          <w:b/>
          <w:sz w:val="32"/>
          <w:szCs w:val="32"/>
        </w:rPr>
      </w:pPr>
      <w:r w:rsidRPr="00E864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4D96" w:rsidRPr="00E8649C" w:rsidRDefault="00274D96" w:rsidP="00E8649C">
      <w:pPr>
        <w:jc w:val="center"/>
        <w:rPr>
          <w:rFonts w:ascii="Arial" w:hAnsi="Arial" w:cs="Arial"/>
          <w:b/>
          <w:sz w:val="32"/>
          <w:szCs w:val="32"/>
        </w:rPr>
      </w:pPr>
      <w:r w:rsidRPr="00E8649C"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274D96" w:rsidRPr="00E8649C" w:rsidRDefault="00274D96" w:rsidP="00E8649C">
      <w:pPr>
        <w:jc w:val="center"/>
        <w:rPr>
          <w:rFonts w:ascii="Arial" w:hAnsi="Arial" w:cs="Arial"/>
          <w:b/>
          <w:sz w:val="32"/>
          <w:szCs w:val="32"/>
        </w:rPr>
      </w:pPr>
      <w:r w:rsidRPr="00E8649C">
        <w:rPr>
          <w:rFonts w:ascii="Arial" w:hAnsi="Arial" w:cs="Arial"/>
          <w:b/>
          <w:sz w:val="32"/>
          <w:szCs w:val="32"/>
        </w:rPr>
        <w:t>УСОЛЬСКИЙ МУНИЦИПАЛЬНЫЙ РАЙОН</w:t>
      </w:r>
    </w:p>
    <w:p w:rsidR="00274D96" w:rsidRPr="00E8649C" w:rsidRDefault="00274D96" w:rsidP="00E8649C">
      <w:pPr>
        <w:jc w:val="center"/>
        <w:rPr>
          <w:rFonts w:ascii="Arial" w:hAnsi="Arial" w:cs="Arial"/>
          <w:b/>
          <w:sz w:val="32"/>
          <w:szCs w:val="32"/>
        </w:rPr>
      </w:pPr>
      <w:r w:rsidRPr="00E8649C">
        <w:rPr>
          <w:rFonts w:ascii="Arial" w:hAnsi="Arial" w:cs="Arial"/>
          <w:b/>
          <w:sz w:val="32"/>
          <w:szCs w:val="32"/>
        </w:rPr>
        <w:t>ИРКУТСКОЙ ОБЛАСТИ</w:t>
      </w:r>
    </w:p>
    <w:p w:rsidR="00274D96" w:rsidRPr="00E8649C" w:rsidRDefault="00274D96" w:rsidP="00E8649C">
      <w:pPr>
        <w:jc w:val="center"/>
        <w:rPr>
          <w:rFonts w:ascii="Arial" w:hAnsi="Arial" w:cs="Arial"/>
          <w:b/>
          <w:sz w:val="32"/>
          <w:szCs w:val="32"/>
        </w:rPr>
      </w:pPr>
      <w:r w:rsidRPr="00E8649C">
        <w:rPr>
          <w:rFonts w:ascii="Arial" w:hAnsi="Arial" w:cs="Arial"/>
          <w:b/>
          <w:sz w:val="32"/>
          <w:szCs w:val="32"/>
        </w:rPr>
        <w:t>ДУМА</w:t>
      </w:r>
    </w:p>
    <w:p w:rsidR="00274D96" w:rsidRPr="00E8649C" w:rsidRDefault="00274D96" w:rsidP="00E8649C">
      <w:pPr>
        <w:jc w:val="center"/>
        <w:rPr>
          <w:rFonts w:ascii="Arial" w:hAnsi="Arial" w:cs="Arial"/>
          <w:b/>
          <w:bCs/>
          <w:spacing w:val="-9"/>
          <w:w w:val="130"/>
          <w:sz w:val="32"/>
          <w:szCs w:val="32"/>
        </w:rPr>
      </w:pPr>
      <w:r w:rsidRPr="00E8649C">
        <w:rPr>
          <w:rFonts w:ascii="Arial" w:hAnsi="Arial" w:cs="Arial"/>
          <w:b/>
          <w:sz w:val="32"/>
          <w:szCs w:val="32"/>
        </w:rPr>
        <w:t>РЕШЕНИЕ</w:t>
      </w:r>
    </w:p>
    <w:p w:rsidR="00274D96" w:rsidRDefault="00274D96" w:rsidP="00274D96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</w:p>
    <w:p w:rsidR="00274D96" w:rsidRDefault="00274D96" w:rsidP="00274D96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ОБ УТВЕРЖДЕНИИ СТРУКТУРЫ АДМИНИСТРАЦИИ РАЗДОЛЬИНСКОГО СЕЛЬСКОГО ПОСЕЛЕНИЯ УСОЛЬСКОГО МУНИЦИПАЛЬНОГО РАЙОНА ИРКУТСКОЙ ОБЛАСТИ НА 2022 ГОД</w:t>
      </w:r>
    </w:p>
    <w:p w:rsidR="00274D96" w:rsidRDefault="00274D96" w:rsidP="00274D96">
      <w:pPr>
        <w:ind w:firstLine="709"/>
        <w:jc w:val="both"/>
        <w:rPr>
          <w:rFonts w:ascii="Arial" w:hAnsi="Arial" w:cs="Arial"/>
        </w:rPr>
      </w:pPr>
    </w:p>
    <w:p w:rsidR="00274D96" w:rsidRDefault="00274D96" w:rsidP="00274D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представленную главой Раздольинского сельского поселения Усольского муниципального района Иркутской области (С.И. Добрынин) структуру администрации Раздольинского сельского поселения Усольского муниципального района Иркутской области, руководствуясь п.8 ст.37 Федерального закона от 06.10.2003г. №131-ФЗ «Об общих принципах организации местного самоуправления в российской Федерации», ст.ст.40,46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</w:t>
      </w:r>
      <w:r w:rsidR="00E8649C">
        <w:rPr>
          <w:rFonts w:ascii="Arial" w:hAnsi="Arial" w:cs="Arial"/>
        </w:rPr>
        <w:t>льного района Иркутской области</w:t>
      </w:r>
    </w:p>
    <w:p w:rsidR="00274D96" w:rsidRDefault="00274D96" w:rsidP="00274D96">
      <w:pPr>
        <w:ind w:firstLine="709"/>
        <w:jc w:val="center"/>
        <w:rPr>
          <w:rFonts w:ascii="Arial" w:hAnsi="Arial" w:cs="Arial"/>
        </w:rPr>
      </w:pPr>
    </w:p>
    <w:p w:rsidR="00274D96" w:rsidRDefault="00274D96" w:rsidP="00274D9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74D96" w:rsidRDefault="00274D96" w:rsidP="00274D96">
      <w:pPr>
        <w:ind w:firstLine="709"/>
        <w:jc w:val="center"/>
        <w:rPr>
          <w:rFonts w:ascii="Arial" w:hAnsi="Arial" w:cs="Arial"/>
          <w:b/>
        </w:rPr>
      </w:pPr>
    </w:p>
    <w:p w:rsidR="00274D96" w:rsidRDefault="00274D96" w:rsidP="00274D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6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Утвердить структуру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сельского поселения Усольского муниципального района Иркутской области на 2022 год. (Приложение).</w:t>
      </w:r>
    </w:p>
    <w:p w:rsidR="00274D96" w:rsidRDefault="00274D96" w:rsidP="00274D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86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решение опубликовать в газете «</w:t>
      </w:r>
      <w:proofErr w:type="spellStart"/>
      <w:r>
        <w:rPr>
          <w:rFonts w:ascii="Arial" w:hAnsi="Arial" w:cs="Arial"/>
        </w:rPr>
        <w:t>Раздольинский</w:t>
      </w:r>
      <w:proofErr w:type="spellEnd"/>
      <w:r>
        <w:rPr>
          <w:rFonts w:ascii="Arial" w:hAnsi="Arial" w:cs="Arial"/>
        </w:rPr>
        <w:t xml:space="preserve"> информационный вестник», разместить в информационно- телекоммуникационной сети «Интернет» на официальном сайте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 по </w:t>
      </w:r>
      <w:proofErr w:type="gramStart"/>
      <w:r>
        <w:rPr>
          <w:rFonts w:ascii="Arial" w:hAnsi="Arial" w:cs="Arial"/>
        </w:rPr>
        <w:t>адресу:</w:t>
      </w:r>
      <w:hyperlink r:id="rId4" w:history="1">
        <w:r>
          <w:rPr>
            <w:rStyle w:val="a3"/>
            <w:rFonts w:ascii="Arial" w:hAnsi="Arial" w:cs="Arial"/>
            <w:lang w:val="en-US"/>
          </w:rPr>
          <w:t>http</w:t>
        </w:r>
        <w:proofErr w:type="gramEnd"/>
        <w:r>
          <w:rPr>
            <w:rStyle w:val="a3"/>
            <w:rFonts w:ascii="Arial" w:hAnsi="Arial" w:cs="Arial"/>
          </w:rPr>
          <w:t>//раздолье-</w:t>
        </w:r>
        <w:proofErr w:type="spellStart"/>
        <w:r>
          <w:rPr>
            <w:rStyle w:val="a3"/>
            <w:rFonts w:ascii="Arial" w:hAnsi="Arial" w:cs="Arial"/>
          </w:rPr>
          <w:t>адм.рф</w:t>
        </w:r>
        <w:proofErr w:type="spellEnd"/>
        <w:r>
          <w:rPr>
            <w:rStyle w:val="a3"/>
            <w:rFonts w:ascii="Arial" w:hAnsi="Arial" w:cs="Arial"/>
          </w:rPr>
          <w:t>/.</w:t>
        </w:r>
      </w:hyperlink>
    </w:p>
    <w:p w:rsidR="00274D96" w:rsidRDefault="00274D96" w:rsidP="00274D96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</w:t>
      </w:r>
      <w:r w:rsidR="00E8649C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Настоящее решение вступает в силу 01 января 2022 года.</w:t>
      </w:r>
    </w:p>
    <w:p w:rsidR="00274D96" w:rsidRDefault="00274D96" w:rsidP="00274D96">
      <w:pPr>
        <w:rPr>
          <w:rFonts w:ascii="Arial" w:hAnsi="Arial" w:cs="Arial"/>
        </w:rPr>
      </w:pPr>
    </w:p>
    <w:p w:rsidR="00274D96" w:rsidRDefault="00274D96" w:rsidP="00274D96">
      <w:pPr>
        <w:rPr>
          <w:rFonts w:ascii="Arial" w:hAnsi="Arial" w:cs="Arial"/>
        </w:rPr>
      </w:pP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Раздольинского сельского 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Усольского муниципального 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>района Иркутской области,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Раздольинского 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Усольского </w:t>
      </w:r>
    </w:p>
    <w:p w:rsidR="00E8649C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Иркутской области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>С.И. Добрынин.</w:t>
      </w:r>
    </w:p>
    <w:p w:rsidR="00274D96" w:rsidRDefault="00274D96" w:rsidP="00274D96">
      <w:pPr>
        <w:tabs>
          <w:tab w:val="left" w:pos="7752"/>
        </w:tabs>
        <w:rPr>
          <w:rFonts w:ascii="Arial" w:hAnsi="Arial" w:cs="Arial"/>
        </w:rPr>
      </w:pPr>
    </w:p>
    <w:p w:rsidR="00274D96" w:rsidRDefault="00E8649C" w:rsidP="00274D96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E8649C" w:rsidRDefault="00274D96" w:rsidP="00274D96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</w:p>
    <w:p w:rsidR="00E8649C" w:rsidRDefault="00274D96" w:rsidP="00274D96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>
        <w:rPr>
          <w:rFonts w:ascii="Courier New" w:hAnsi="Courier New" w:cs="Courier New"/>
          <w:sz w:val="22"/>
          <w:szCs w:val="22"/>
        </w:rPr>
        <w:t>Усольского</w:t>
      </w:r>
      <w:proofErr w:type="spellEnd"/>
    </w:p>
    <w:p w:rsidR="00E8649C" w:rsidRDefault="00274D96" w:rsidP="00274D96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района Иркутской области</w:t>
      </w:r>
    </w:p>
    <w:p w:rsidR="00274D96" w:rsidRDefault="00274D96" w:rsidP="00274D96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28.10.2021г. №144</w:t>
      </w:r>
      <w:bookmarkStart w:id="0" w:name="_GoBack"/>
      <w:bookmarkEnd w:id="0"/>
    </w:p>
    <w:p w:rsidR="00274D96" w:rsidRDefault="00274D96" w:rsidP="00274D96">
      <w:pPr>
        <w:rPr>
          <w:rFonts w:ascii="Arial" w:hAnsi="Arial" w:cs="Arial"/>
        </w:rPr>
      </w:pPr>
    </w:p>
    <w:p w:rsidR="00274D96" w:rsidRDefault="00274D96" w:rsidP="00274D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Структура администрации Раздольинского сельского поселения Усольского муниципального района Иркутской области: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Глава администрации Раздольинского муниципального образования;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Муниципальные служащие: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Главный специалист по организационно-правовой работе;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Ведущий специалист по финансово-бюджетной политике;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Ведущий специалист по пожарной безопасности и работе с населением;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Ведущий специалист по благоустройству и муниципальному хозяйству;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Специалист по муниципальному заказу.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>Технические исполнители: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Бухгалтер;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Инженер-сметчик;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Инспектор по социальным вопросам;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Инспектор ВУР.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>Вспомогательный персонал:</w:t>
      </w:r>
    </w:p>
    <w:p w:rsidR="00274D96" w:rsidRDefault="00E8649C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4D96">
        <w:rPr>
          <w:rFonts w:ascii="Arial" w:hAnsi="Arial" w:cs="Arial"/>
        </w:rPr>
        <w:t>- Водитель администрации;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Водитель пожарного автомобиля;</w:t>
      </w:r>
    </w:p>
    <w:p w:rsidR="00274D96" w:rsidRDefault="00274D96" w:rsidP="0027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Сторож администрации;</w:t>
      </w:r>
    </w:p>
    <w:sectPr w:rsidR="0027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8D"/>
    <w:rsid w:val="00274D96"/>
    <w:rsid w:val="00A269D1"/>
    <w:rsid w:val="00C93C8D"/>
    <w:rsid w:val="00E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7E406-2C65-44C8-BC52-D86758A7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4D96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74D9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74D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2;&#1054;&#1048;%20&#1044;&#1054;&#1050;&#1059;&#1052;&#1045;&#1053;&#1058;&#1067;\&#1087;&#1086;&#1083;&#1086;&#1078;&#1077;&#1085;&#1080;&#1103;%20&#1086;&#1073;%20&#1086;&#1087;&#1083;&#1072;&#1090;&#1077;%20&#1090;&#1088;&#1091;&#1076;&#1072;\http\&#1088;&#1072;&#1079;&#1076;&#1086;&#1083;&#1100;&#1077;-&#1072;&#1076;&#1084;.&#1088;&#1092;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dcterms:created xsi:type="dcterms:W3CDTF">2021-11-08T02:37:00Z</dcterms:created>
  <dcterms:modified xsi:type="dcterms:W3CDTF">2021-11-08T02:37:00Z</dcterms:modified>
</cp:coreProperties>
</file>