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9B" w:rsidRPr="002470D4" w:rsidRDefault="00D47E9B" w:rsidP="00D47E9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Информация </w:t>
      </w:r>
      <w:bookmarkStart w:id="0" w:name="_GoBack"/>
      <w:bookmarkEnd w:id="0"/>
      <w:r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1 квартал</w:t>
      </w:r>
      <w:r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8</w:t>
      </w:r>
      <w:r w:rsidRPr="002470D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 о </w:t>
      </w:r>
      <w:r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 «Развитие автомобильных дорог сельского поселения Раздольинского муниципального образования на 2017-20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D47E9B" w:rsidRPr="002470D4" w:rsidRDefault="00D47E9B" w:rsidP="00D47E9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70D4">
        <w:rPr>
          <w:rFonts w:ascii="Arial" w:eastAsia="Times New Roman" w:hAnsi="Arial" w:cs="Arial"/>
          <w:b/>
          <w:sz w:val="30"/>
          <w:szCs w:val="30"/>
          <w:lang w:eastAsia="ru-RU"/>
        </w:rPr>
        <w:t>и об эффективности использования финансовых средств.</w:t>
      </w:r>
    </w:p>
    <w:p w:rsidR="00D47E9B" w:rsidRPr="002470D4" w:rsidRDefault="00D47E9B" w:rsidP="00D47E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7E9B" w:rsidRPr="00B05A75" w:rsidRDefault="00D47E9B" w:rsidP="00D47E9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>предусматривается 2725,579 тыс. рублей</w:t>
      </w:r>
    </w:p>
    <w:p w:rsidR="00D47E9B" w:rsidRPr="002470D4" w:rsidRDefault="00D47E9B" w:rsidP="00D47E9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7E9B" w:rsidRPr="002470D4" w:rsidRDefault="00D47E9B" w:rsidP="00D47E9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D47E9B" w:rsidRPr="002470D4" w:rsidRDefault="00D47E9B" w:rsidP="00D47E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D47E9B" w:rsidRPr="002470D4" w:rsidRDefault="00D47E9B" w:rsidP="00D47E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D47E9B" w:rsidRPr="002470D4" w:rsidRDefault="00D47E9B" w:rsidP="00D47E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 w:rsidRPr="002470D4"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дорог.</w:t>
      </w:r>
    </w:p>
    <w:p w:rsidR="00D47E9B" w:rsidRPr="002470D4" w:rsidRDefault="00D47E9B" w:rsidP="00D47E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D47E9B" w:rsidRPr="002470D4" w:rsidRDefault="00D47E9B" w:rsidP="00D47E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D47E9B" w:rsidRPr="002470D4" w:rsidRDefault="00D47E9B" w:rsidP="00D47E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подготовку и выполнение сезонных видов работ по текущему ремонту и содержанию автомобильных дорог.</w:t>
      </w:r>
    </w:p>
    <w:p w:rsidR="00D47E9B" w:rsidRDefault="00D47E9B" w:rsidP="00D47E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7E9B" w:rsidRPr="00151B10" w:rsidRDefault="00D47E9B" w:rsidP="00D47E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B10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D47E9B" w:rsidRPr="009C273F" w:rsidRDefault="00D47E9B" w:rsidP="00D47E9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C273F"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D47E9B" w:rsidRPr="001F6BF4" w:rsidTr="00B92615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D47E9B" w:rsidRPr="001F6BF4" w:rsidTr="00B92615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на 201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Исполнено (кассовые расходы) за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1 квартал 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1F6BF4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D47E9B" w:rsidRPr="001F6BF4" w:rsidTr="00B92615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9B" w:rsidRPr="001F6BF4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D47E9B" w:rsidRPr="001F6BF4" w:rsidTr="00B92615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1F6BF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D47E9B" w:rsidRPr="001F6BF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муниципального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образования на 2017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>-201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Pr="001F6BF4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9B" w:rsidRPr="001F6BF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A10DB3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2725,579</w:t>
            </w:r>
          </w:p>
          <w:p w:rsidR="00D47E9B" w:rsidRPr="00A10DB3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47E9B" w:rsidRPr="001F6BF4" w:rsidTr="00B92615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9B" w:rsidRPr="001F6BF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E9B" w:rsidRPr="001F6BF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 w:rsidRPr="001F6BF4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7D1C0A" w:rsidRDefault="00D47E9B" w:rsidP="00B9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B" w:rsidRPr="007D1C0A" w:rsidRDefault="00D47E9B" w:rsidP="00B9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B" w:rsidRPr="007D1C0A" w:rsidRDefault="00D47E9B" w:rsidP="00B9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7E9B" w:rsidRPr="001F6BF4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A10DB3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0DB3">
              <w:rPr>
                <w:rFonts w:ascii="Courier New" w:eastAsia="Times New Roman" w:hAnsi="Courier New" w:cs="Courier New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47E9B" w:rsidRPr="001F6BF4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A10DB3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47E9B" w:rsidRPr="001F6BF4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A10DB3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A10DB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41138B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47E9B" w:rsidRPr="001F6BF4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A10DB3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2265,579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47E9B" w:rsidRPr="001F6BF4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0555D4" w:rsidRDefault="00D47E9B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9B" w:rsidRPr="00A10DB3" w:rsidRDefault="00D47E9B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A10DB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E9B" w:rsidRPr="007D1C0A" w:rsidRDefault="00D47E9B" w:rsidP="00B9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47E9B" w:rsidRDefault="00D47E9B" w:rsidP="00D47E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E9B" w:rsidRDefault="00D47E9B" w:rsidP="00D47E9B">
      <w:pPr>
        <w:rPr>
          <w:rFonts w:ascii="Courier New" w:eastAsia="Times New Roman" w:hAnsi="Courier New" w:cs="Courier New"/>
          <w:lang w:eastAsia="ru-RU"/>
        </w:rPr>
      </w:pPr>
    </w:p>
    <w:p w:rsidR="00D47E9B" w:rsidRPr="00E67734" w:rsidRDefault="00D47E9B" w:rsidP="00D47E9B">
      <w:pPr>
        <w:rPr>
          <w:rFonts w:ascii="Courier New" w:eastAsia="Times New Roman" w:hAnsi="Courier New" w:cs="Courier New"/>
          <w:lang w:eastAsia="ru-RU"/>
        </w:rPr>
      </w:pPr>
    </w:p>
    <w:p w:rsidR="00D47E9B" w:rsidRPr="00E67734" w:rsidRDefault="00D47E9B" w:rsidP="00D47E9B">
      <w:pPr>
        <w:rPr>
          <w:rFonts w:ascii="Courier New" w:eastAsia="Times New Roman" w:hAnsi="Courier New" w:cs="Courier New"/>
          <w:lang w:eastAsia="ru-RU"/>
        </w:rPr>
      </w:pPr>
    </w:p>
    <w:p w:rsidR="00A15F0F" w:rsidRDefault="00D47E9B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9B"/>
    <w:rsid w:val="00050117"/>
    <w:rsid w:val="00D47E9B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2018-05-08T07:26:00Z</dcterms:created>
  <dcterms:modified xsi:type="dcterms:W3CDTF">2018-05-08T07:27:00Z</dcterms:modified>
</cp:coreProperties>
</file>